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021C9" w14:textId="5294FC9D" w:rsidR="00E05689" w:rsidRDefault="00146832" w:rsidP="00E05689">
      <w:pPr>
        <w:keepNext/>
        <w:spacing w:before="240" w:after="60"/>
        <w:jc w:val="both"/>
        <w:outlineLvl w:val="0"/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</w:pPr>
      <w:r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>Notification t</w:t>
      </w:r>
      <w:r w:rsidR="009C40A5" w:rsidRPr="00824334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 xml:space="preserve">emplate for </w:t>
      </w:r>
      <w:r w:rsidR="00D256C4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>borrower-based</w:t>
      </w:r>
      <w:r w:rsidR="009C40A5" w:rsidRPr="00824334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 xml:space="preserve"> measures</w:t>
      </w:r>
      <w:r w:rsidR="009C40A5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 xml:space="preserve"> </w:t>
      </w:r>
    </w:p>
    <w:p w14:paraId="716CFF39" w14:textId="2FEC8CF8" w:rsidR="00E05689" w:rsidRDefault="00FD40DC" w:rsidP="00E05689">
      <w:pPr>
        <w:keepNext/>
        <w:spacing w:before="240" w:after="0"/>
        <w:jc w:val="both"/>
        <w:outlineLvl w:val="0"/>
        <w:rPr>
          <w:rFonts w:ascii="Arial" w:eastAsia="Times New Roman" w:hAnsi="Arial" w:cs="Arial"/>
          <w:sz w:val="20"/>
          <w:lang w:eastAsia="en-GB"/>
        </w:rPr>
      </w:pPr>
      <w:r>
        <w:rPr>
          <w:rFonts w:ascii="Arial" w:eastAsia="Times New Roman" w:hAnsi="Arial" w:cs="Arial"/>
          <w:sz w:val="20"/>
          <w:lang w:eastAsia="en-GB"/>
        </w:rPr>
        <w:t xml:space="preserve">Please send/upload this template </w:t>
      </w:r>
      <w:r w:rsidR="009C40A5" w:rsidRPr="00C559BE">
        <w:rPr>
          <w:rFonts w:ascii="Arial" w:eastAsia="Times New Roman" w:hAnsi="Arial" w:cs="Arial"/>
          <w:sz w:val="20"/>
          <w:lang w:eastAsia="en-GB"/>
        </w:rPr>
        <w:t>to</w:t>
      </w:r>
      <w:r w:rsidR="005D41DE">
        <w:rPr>
          <w:rFonts w:ascii="Arial" w:eastAsia="Times New Roman" w:hAnsi="Arial" w:cs="Arial"/>
          <w:sz w:val="20"/>
          <w:lang w:eastAsia="en-GB"/>
        </w:rPr>
        <w:t>:</w:t>
      </w:r>
    </w:p>
    <w:p w14:paraId="7D881A6D" w14:textId="1E303CA9" w:rsidR="00E05689" w:rsidRPr="00D427C8" w:rsidRDefault="004954A9" w:rsidP="00E05689">
      <w:pPr>
        <w:pStyle w:val="ListParagraph"/>
        <w:keepNext/>
        <w:numPr>
          <w:ilvl w:val="0"/>
          <w:numId w:val="4"/>
        </w:numPr>
        <w:spacing w:before="60" w:after="60"/>
        <w:ind w:left="714" w:hanging="357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hyperlink r:id="rId8" w:history="1">
        <w:r w:rsidR="0086717D" w:rsidRPr="00FE45FB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macropru.notifications@ecb.europa.eu</w:t>
        </w:r>
      </w:hyperlink>
      <w:r w:rsidR="0086717D" w:rsidRPr="00FE45FB">
        <w:rPr>
          <w:rFonts w:ascii="Arial" w:eastAsia="Times New Roman" w:hAnsi="Arial" w:cs="Arial"/>
          <w:sz w:val="20"/>
          <w:szCs w:val="20"/>
          <w:lang w:eastAsia="en-GB"/>
        </w:rPr>
        <w:t xml:space="preserve"> when notifying the </w:t>
      </w:r>
      <w:r w:rsidR="005D41DE" w:rsidRPr="005D41DE">
        <w:rPr>
          <w:rFonts w:ascii="Arial" w:eastAsia="Times New Roman" w:hAnsi="Arial" w:cs="Arial"/>
          <w:sz w:val="20"/>
          <w:szCs w:val="20"/>
          <w:lang w:eastAsia="en-GB"/>
        </w:rPr>
        <w:t>European Central Bank (ECB)</w:t>
      </w:r>
      <w:r w:rsidR="00982E5D" w:rsidRPr="005D41DE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14:paraId="696AB704" w14:textId="0EE277F7" w:rsidR="00E05689" w:rsidRPr="005D41DE" w:rsidRDefault="004954A9" w:rsidP="0086717D">
      <w:pPr>
        <w:pStyle w:val="ListParagraph"/>
        <w:keepNext/>
        <w:numPr>
          <w:ilvl w:val="0"/>
          <w:numId w:val="4"/>
        </w:numPr>
        <w:spacing w:before="60" w:after="60"/>
        <w:ind w:left="714" w:hanging="357"/>
        <w:jc w:val="both"/>
        <w:outlineLvl w:val="0"/>
        <w:rPr>
          <w:rFonts w:ascii="Arial" w:hAnsi="Arial" w:cs="Arial"/>
          <w:sz w:val="20"/>
          <w:szCs w:val="20"/>
        </w:rPr>
      </w:pPr>
      <w:hyperlink r:id="rId9" w:history="1">
        <w:r w:rsidR="00045776">
          <w:rPr>
            <w:rStyle w:val="Hyperlink"/>
            <w:rFonts w:ascii="Arial" w:hAnsi="Arial" w:cs="Arial"/>
            <w:sz w:val="20"/>
            <w:szCs w:val="20"/>
          </w:rPr>
          <w:t>notifications@</w:t>
        </w:r>
        <w:r w:rsidR="00045776">
          <w:rPr>
            <w:rStyle w:val="Hyperlink"/>
            <w:rFonts w:ascii="Arial" w:hAnsi="Arial" w:cs="Arial"/>
            <w:bCs/>
            <w:sz w:val="20"/>
            <w:szCs w:val="20"/>
          </w:rPr>
          <w:t>esrb</w:t>
        </w:r>
        <w:r w:rsidR="00045776">
          <w:rPr>
            <w:rStyle w:val="Hyperlink"/>
            <w:rFonts w:ascii="Arial" w:hAnsi="Arial" w:cs="Arial"/>
            <w:sz w:val="20"/>
            <w:szCs w:val="20"/>
          </w:rPr>
          <w:t>.europa.eu</w:t>
        </w:r>
      </w:hyperlink>
      <w:r w:rsidR="00045776">
        <w:rPr>
          <w:rFonts w:ascii="Arial" w:hAnsi="Arial" w:cs="Arial"/>
          <w:sz w:val="20"/>
          <w:szCs w:val="20"/>
        </w:rPr>
        <w:t xml:space="preserve"> </w:t>
      </w:r>
      <w:r w:rsidR="00D427C8">
        <w:rPr>
          <w:rFonts w:ascii="Arial" w:hAnsi="Arial" w:cs="Arial"/>
          <w:sz w:val="20"/>
          <w:szCs w:val="20"/>
        </w:rPr>
        <w:t xml:space="preserve">when notifying the </w:t>
      </w:r>
      <w:r w:rsidR="005D41DE" w:rsidRPr="005D41DE">
        <w:rPr>
          <w:rFonts w:ascii="Arial" w:hAnsi="Arial" w:cs="Arial"/>
          <w:sz w:val="20"/>
          <w:szCs w:val="20"/>
        </w:rPr>
        <w:t>European Systemic Risk Board (ESRB)</w:t>
      </w:r>
      <w:r w:rsidR="0086717D">
        <w:rPr>
          <w:rFonts w:ascii="Arial" w:hAnsi="Arial" w:cs="Arial"/>
          <w:sz w:val="20"/>
          <w:szCs w:val="20"/>
        </w:rPr>
        <w:t>.</w:t>
      </w:r>
    </w:p>
    <w:p w14:paraId="452B0F8D" w14:textId="03C00F57" w:rsidR="005704D6" w:rsidRDefault="005704D6" w:rsidP="00E05689">
      <w:pPr>
        <w:keepNext/>
        <w:spacing w:before="24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Hlk72148274"/>
      <w:r w:rsidRPr="005704D6">
        <w:rPr>
          <w:rFonts w:ascii="Arial" w:eastAsia="Times New Roman" w:hAnsi="Arial" w:cs="Arial"/>
          <w:sz w:val="20"/>
          <w:szCs w:val="20"/>
          <w:lang w:eastAsia="en-GB"/>
        </w:rPr>
        <w:t xml:space="preserve">This notification will be made public by the ESRB </w:t>
      </w:r>
      <w:r w:rsidR="005D41DE">
        <w:rPr>
          <w:rFonts w:ascii="Arial" w:eastAsia="Times New Roman" w:hAnsi="Arial" w:cs="Arial"/>
          <w:sz w:val="20"/>
          <w:szCs w:val="20"/>
          <w:lang w:eastAsia="en-GB"/>
        </w:rPr>
        <w:t>once</w:t>
      </w:r>
      <w:r w:rsidRPr="005704D6">
        <w:rPr>
          <w:rFonts w:ascii="Arial" w:eastAsia="Times New Roman" w:hAnsi="Arial" w:cs="Arial"/>
          <w:sz w:val="20"/>
          <w:szCs w:val="20"/>
          <w:lang w:eastAsia="en-GB"/>
        </w:rPr>
        <w:t xml:space="preserve"> the relevant authorities have adopted and published the notified macroprudential measure</w:t>
      </w:r>
      <w:r w:rsidRPr="005E022F">
        <w:rPr>
          <w:rStyle w:val="FootnoteReference"/>
          <w:rFonts w:ascii="Arial" w:hAnsi="Arial" w:cs="Arial"/>
          <w:sz w:val="18"/>
          <w:szCs w:val="18"/>
          <w:shd w:val="clear" w:color="auto" w:fill="FFFFFF"/>
        </w:rPr>
        <w:footnoteReference w:id="2"/>
      </w:r>
      <w:r w:rsidRPr="005704D6">
        <w:rPr>
          <w:rFonts w:ascii="Arial" w:eastAsia="Times New Roman" w:hAnsi="Arial" w:cs="Arial"/>
          <w:sz w:val="20"/>
          <w:szCs w:val="20"/>
          <w:lang w:eastAsia="en-GB"/>
        </w:rPr>
        <w:t>.</w:t>
      </w:r>
      <w:bookmarkEnd w:id="0"/>
    </w:p>
    <w:p w14:paraId="55EFD1FC" w14:textId="3FCC9836" w:rsidR="00DA6FF0" w:rsidRDefault="001D1C54" w:rsidP="00DA6FF0">
      <w:pPr>
        <w:keepNext/>
        <w:spacing w:before="24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E-mailing/u</w:t>
      </w:r>
      <w:r w:rsidR="0034188E">
        <w:rPr>
          <w:rFonts w:ascii="Arial" w:eastAsia="Times New Roman" w:hAnsi="Arial" w:cs="Arial"/>
          <w:sz w:val="20"/>
          <w:szCs w:val="20"/>
          <w:lang w:eastAsia="en-GB"/>
        </w:rPr>
        <w:t>ploading</w:t>
      </w:r>
      <w:r w:rsidR="009C40A5" w:rsidRPr="00A13E87">
        <w:rPr>
          <w:rFonts w:ascii="Arial" w:eastAsia="Times New Roman" w:hAnsi="Arial" w:cs="Arial"/>
          <w:sz w:val="20"/>
          <w:szCs w:val="20"/>
          <w:lang w:eastAsia="en-GB"/>
        </w:rPr>
        <w:t xml:space="preserve"> this template to the above</w:t>
      </w:r>
      <w:r w:rsidR="00AD059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C40A5" w:rsidRPr="00A13E87">
        <w:rPr>
          <w:rFonts w:ascii="Arial" w:eastAsia="Times New Roman" w:hAnsi="Arial" w:cs="Arial"/>
          <w:sz w:val="20"/>
          <w:szCs w:val="20"/>
          <w:lang w:eastAsia="en-GB"/>
        </w:rPr>
        <w:t>addresses constitutes official notification</w:t>
      </w:r>
      <w:r w:rsidR="00AD0593">
        <w:rPr>
          <w:rFonts w:ascii="Arial" w:eastAsia="Times New Roman" w:hAnsi="Arial" w:cs="Arial"/>
          <w:sz w:val="20"/>
          <w:szCs w:val="20"/>
          <w:lang w:eastAsia="en-GB"/>
        </w:rPr>
        <w:t>;</w:t>
      </w:r>
      <w:r w:rsidR="009C40A5">
        <w:rPr>
          <w:rFonts w:ascii="Arial" w:eastAsia="Times New Roman" w:hAnsi="Arial" w:cs="Arial"/>
          <w:sz w:val="20"/>
          <w:szCs w:val="20"/>
          <w:lang w:eastAsia="en-GB"/>
        </w:rPr>
        <w:t xml:space="preserve"> no further </w:t>
      </w:r>
      <w:r w:rsidR="009C40A5" w:rsidRPr="00A13E87">
        <w:rPr>
          <w:rFonts w:ascii="Arial" w:eastAsia="Times New Roman" w:hAnsi="Arial" w:cs="Arial"/>
          <w:sz w:val="20"/>
          <w:szCs w:val="20"/>
          <w:lang w:eastAsia="en-GB"/>
        </w:rPr>
        <w:t>official letter is required.</w:t>
      </w:r>
      <w:r w:rsidR="009C40A5">
        <w:rPr>
          <w:rFonts w:ascii="Arial" w:eastAsia="Times New Roman" w:hAnsi="Arial" w:cs="Arial"/>
          <w:sz w:val="20"/>
          <w:szCs w:val="20"/>
          <w:lang w:eastAsia="en-GB"/>
        </w:rPr>
        <w:t xml:space="preserve"> In order to facilitate the work of the notified authorities, please send the notification template in a format that allows </w:t>
      </w:r>
      <w:r w:rsidR="00810A63">
        <w:rPr>
          <w:rFonts w:ascii="Arial" w:eastAsia="Times New Roman" w:hAnsi="Arial" w:cs="Arial"/>
          <w:sz w:val="20"/>
          <w:szCs w:val="20"/>
          <w:lang w:eastAsia="en-GB"/>
        </w:rPr>
        <w:t xml:space="preserve">the information to be read </w:t>
      </w:r>
      <w:r w:rsidR="009C40A5">
        <w:rPr>
          <w:rFonts w:ascii="Arial" w:eastAsia="Times New Roman" w:hAnsi="Arial" w:cs="Arial"/>
          <w:sz w:val="20"/>
          <w:szCs w:val="20"/>
          <w:lang w:eastAsia="en-GB"/>
        </w:rPr>
        <w:t>electronically.</w:t>
      </w:r>
    </w:p>
    <w:p w14:paraId="6F97234E" w14:textId="77777777" w:rsidR="00DA6FF0" w:rsidRPr="00DA6FF0" w:rsidRDefault="00DA6FF0" w:rsidP="00DA6FF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897"/>
        <w:gridCol w:w="5312"/>
      </w:tblGrid>
      <w:tr w:rsidR="00E05689" w:rsidRPr="003B1FDD" w14:paraId="26D28714" w14:textId="77777777" w:rsidTr="000415E1">
        <w:trPr>
          <w:trHeight w:val="465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0586FE32" w14:textId="77777777" w:rsidR="00E05689" w:rsidRPr="00824334" w:rsidRDefault="009C40A5" w:rsidP="00E05689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824334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Notifying national authority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 xml:space="preserve"> and scope of the notification</w:t>
            </w:r>
          </w:p>
        </w:tc>
      </w:tr>
      <w:tr w:rsidR="00E05689" w:rsidRPr="003B1FDD" w14:paraId="7C3B2578" w14:textId="77777777" w:rsidTr="000415E1">
        <w:trPr>
          <w:trHeight w:val="987"/>
        </w:trPr>
        <w:tc>
          <w:tcPr>
            <w:tcW w:w="606" w:type="dxa"/>
            <w:shd w:val="clear" w:color="auto" w:fill="auto"/>
            <w:hideMark/>
          </w:tcPr>
          <w:p w14:paraId="7594C59B" w14:textId="77777777" w:rsidR="00E05689" w:rsidRPr="003B1FDD" w:rsidRDefault="009C40A5" w:rsidP="00E0568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166616199" w:edGrp="everyone" w:colFirst="2" w:colLast="2"/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1.1</w:t>
            </w:r>
          </w:p>
        </w:tc>
        <w:tc>
          <w:tcPr>
            <w:tcW w:w="3897" w:type="dxa"/>
            <w:shd w:val="clear" w:color="auto" w:fill="auto"/>
            <w:hideMark/>
          </w:tcPr>
          <w:p w14:paraId="676DC61D" w14:textId="05703DFF" w:rsidR="00E05689" w:rsidRPr="003B1FDD" w:rsidRDefault="009C40A5" w:rsidP="00E0568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Name of the notifying authority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79563BA5" w14:textId="1F2D0D06" w:rsidR="00E05689" w:rsidRPr="00087F21" w:rsidRDefault="009C40A5" w:rsidP="00E0568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  <w:r w:rsidR="00810A63" w:rsidRPr="00087F21">
              <w:rPr>
                <w:rFonts w:ascii="Arial" w:hAnsi="Arial" w:cs="Arial"/>
                <w:sz w:val="20"/>
                <w:szCs w:val="20"/>
              </w:rPr>
              <w:t xml:space="preserve">Please provide the name of the </w:t>
            </w:r>
            <w:r w:rsidR="00641F53" w:rsidRPr="00641F53">
              <w:rPr>
                <w:rFonts w:ascii="Arial" w:hAnsi="Arial" w:cs="Arial"/>
                <w:sz w:val="20"/>
                <w:szCs w:val="20"/>
              </w:rPr>
              <w:t>notifying</w:t>
            </w:r>
            <w:r w:rsidR="00810A63" w:rsidRPr="00087F21">
              <w:rPr>
                <w:rFonts w:ascii="Arial" w:hAnsi="Arial" w:cs="Arial"/>
                <w:sz w:val="20"/>
                <w:szCs w:val="20"/>
              </w:rPr>
              <w:t xml:space="preserve"> authority.</w:t>
            </w:r>
          </w:p>
        </w:tc>
      </w:tr>
      <w:tr w:rsidR="00D50EDB" w:rsidRPr="003B1FDD" w14:paraId="32CBF9B7" w14:textId="77777777" w:rsidTr="000415E1">
        <w:trPr>
          <w:trHeight w:val="987"/>
        </w:trPr>
        <w:tc>
          <w:tcPr>
            <w:tcW w:w="606" w:type="dxa"/>
            <w:shd w:val="clear" w:color="auto" w:fill="auto"/>
          </w:tcPr>
          <w:p w14:paraId="04196874" w14:textId="77777777" w:rsidR="00D50EDB" w:rsidRPr="003B1FDD" w:rsidRDefault="00D50EDB" w:rsidP="00E0568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161054931" w:edGrp="everyone" w:colFirst="2" w:colLast="2"/>
            <w:permEnd w:id="1166616199"/>
            <w:r>
              <w:rPr>
                <w:rFonts w:ascii="Arial" w:eastAsia="Times New Roman" w:hAnsi="Arial" w:cs="Arial"/>
                <w:sz w:val="20"/>
                <w:lang w:eastAsia="en-GB"/>
              </w:rPr>
              <w:t>1.2</w:t>
            </w:r>
          </w:p>
        </w:tc>
        <w:tc>
          <w:tcPr>
            <w:tcW w:w="3897" w:type="dxa"/>
            <w:shd w:val="clear" w:color="auto" w:fill="auto"/>
          </w:tcPr>
          <w:p w14:paraId="5DC8E75B" w14:textId="76DB5674" w:rsidR="00D50EDB" w:rsidRPr="003B1FDD" w:rsidRDefault="000B64F5" w:rsidP="000C3CCB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Country of the notifying authority</w:t>
            </w:r>
          </w:p>
        </w:tc>
        <w:tc>
          <w:tcPr>
            <w:tcW w:w="5312" w:type="dxa"/>
            <w:shd w:val="clear" w:color="auto" w:fill="auto"/>
            <w:noWrap/>
          </w:tcPr>
          <w:p w14:paraId="7F607741" w14:textId="05CB971C" w:rsidR="00D50EDB" w:rsidRPr="003B1FDD" w:rsidRDefault="000B64F5" w:rsidP="003C752B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Please </w:t>
            </w:r>
            <w:r w:rsidR="00A918B8">
              <w:rPr>
                <w:rFonts w:ascii="Arial" w:eastAsia="Times New Roman" w:hAnsi="Arial" w:cs="Arial"/>
                <w:sz w:val="20"/>
                <w:lang w:eastAsia="en-GB"/>
              </w:rPr>
              <w:t>insert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the country of the </w:t>
            </w:r>
            <w:r w:rsidR="00641F53" w:rsidRPr="00641F53">
              <w:rPr>
                <w:rFonts w:ascii="Arial" w:eastAsia="Times New Roman" w:hAnsi="Arial" w:cs="Arial"/>
                <w:sz w:val="20"/>
                <w:lang w:eastAsia="en-GB"/>
              </w:rPr>
              <w:t>notifying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authority.</w:t>
            </w:r>
          </w:p>
        </w:tc>
      </w:tr>
      <w:tr w:rsidR="00E05689" w:rsidRPr="003B1FDD" w14:paraId="6CD6B41B" w14:textId="77777777" w:rsidTr="006E4C89">
        <w:trPr>
          <w:trHeight w:val="3757"/>
        </w:trPr>
        <w:tc>
          <w:tcPr>
            <w:tcW w:w="606" w:type="dxa"/>
            <w:shd w:val="clear" w:color="auto" w:fill="auto"/>
            <w:hideMark/>
          </w:tcPr>
          <w:p w14:paraId="5637BA1F" w14:textId="77777777" w:rsidR="00E05689" w:rsidRPr="003B1FDD" w:rsidRDefault="00D50EDB" w:rsidP="00E0568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09922201" w:edGrp="everyone" w:colFirst="2" w:colLast="2"/>
            <w:permEnd w:id="1161054931"/>
            <w:r>
              <w:rPr>
                <w:rFonts w:ascii="Arial" w:eastAsia="Times New Roman" w:hAnsi="Arial" w:cs="Arial"/>
                <w:sz w:val="20"/>
                <w:lang w:eastAsia="en-GB"/>
              </w:rPr>
              <w:t>1.3</w:t>
            </w:r>
          </w:p>
        </w:tc>
        <w:tc>
          <w:tcPr>
            <w:tcW w:w="3897" w:type="dxa"/>
            <w:shd w:val="clear" w:color="auto" w:fill="auto"/>
            <w:hideMark/>
          </w:tcPr>
          <w:p w14:paraId="32EC0C88" w14:textId="04660A55" w:rsidR="00902ACD" w:rsidRPr="003B1FDD" w:rsidRDefault="00D76A1F" w:rsidP="00D76A1F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Type </w:t>
            </w:r>
            <w:r w:rsidR="009C40A5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of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borrower-based </w:t>
            </w:r>
            <w:r w:rsidR="009C40A5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measure 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24A98C02" w14:textId="2E30FD54" w:rsidR="00727332" w:rsidRDefault="00727332" w:rsidP="00727332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727332">
              <w:rPr>
                <w:rFonts w:ascii="Arial" w:eastAsia="Times New Roman" w:hAnsi="Arial" w:cs="Arial"/>
                <w:sz w:val="20"/>
                <w:lang w:eastAsia="en-GB"/>
              </w:rPr>
              <w:t xml:space="preserve">Please select one of the measures </w:t>
            </w:r>
            <w:r w:rsidR="00810A63" w:rsidRPr="00727332">
              <w:rPr>
                <w:rFonts w:ascii="Arial" w:eastAsia="Times New Roman" w:hAnsi="Arial" w:cs="Arial"/>
                <w:sz w:val="20"/>
                <w:lang w:eastAsia="en-GB"/>
              </w:rPr>
              <w:t xml:space="preserve">listed </w:t>
            </w:r>
            <w:r w:rsidRPr="00727332">
              <w:rPr>
                <w:rFonts w:ascii="Arial" w:eastAsia="Times New Roman" w:hAnsi="Arial" w:cs="Arial"/>
                <w:sz w:val="20"/>
                <w:lang w:eastAsia="en-GB"/>
              </w:rPr>
              <w:t xml:space="preserve">below: </w:t>
            </w:r>
          </w:p>
          <w:p w14:paraId="176CF0F6" w14:textId="3A113FE6" w:rsidR="00D50EDB" w:rsidRPr="004A2878" w:rsidRDefault="004954A9" w:rsidP="004A2878">
            <w:pPr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lang w:eastAsia="en-GB"/>
                </w:rPr>
                <w:id w:val="-98323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62D">
                  <w:rPr>
                    <w:rFonts w:ascii="MS Gothic" w:eastAsia="MS Gothic" w:hAnsi="MS Gothic" w:cs="Arial" w:hint="eastAsia"/>
                    <w:sz w:val="20"/>
                    <w:lang w:eastAsia="en-GB"/>
                  </w:rPr>
                  <w:t>☐</w:t>
                </w:r>
              </w:sdtContent>
            </w:sdt>
            <w:r w:rsidR="00E80280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D50EDB" w:rsidRPr="004A2878">
              <w:rPr>
                <w:rFonts w:ascii="Arial" w:eastAsia="Times New Roman" w:hAnsi="Arial" w:cs="Arial"/>
                <w:sz w:val="20"/>
                <w:lang w:eastAsia="en-GB"/>
              </w:rPr>
              <w:t>Debt-service-to-income (DSTI)</w:t>
            </w:r>
            <w:r w:rsidR="00485139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</w:p>
          <w:p w14:paraId="4964C4BD" w14:textId="75788233" w:rsidR="00D50EDB" w:rsidRPr="004A2878" w:rsidRDefault="004954A9" w:rsidP="004A2878">
            <w:pPr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lang w:eastAsia="en-GB"/>
                </w:rPr>
                <w:id w:val="166234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80" w:rsidRPr="004A2878">
                  <w:rPr>
                    <w:rFonts w:ascii="MS Gothic" w:eastAsia="MS Gothic" w:hAnsi="MS Gothic" w:cs="Arial"/>
                    <w:sz w:val="20"/>
                    <w:lang w:eastAsia="en-GB"/>
                  </w:rPr>
                  <w:t>☐</w:t>
                </w:r>
              </w:sdtContent>
            </w:sdt>
            <w:r w:rsidR="00E80280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D50EDB" w:rsidRPr="004A2878">
              <w:rPr>
                <w:rFonts w:ascii="Arial" w:eastAsia="Times New Roman" w:hAnsi="Arial" w:cs="Arial"/>
                <w:sz w:val="20"/>
                <w:lang w:eastAsia="en-GB"/>
              </w:rPr>
              <w:t>Loan-to-income (LTI)</w:t>
            </w:r>
          </w:p>
          <w:p w14:paraId="39DC696B" w14:textId="2B27E4CD" w:rsidR="00D50EDB" w:rsidRPr="004A2878" w:rsidRDefault="004954A9" w:rsidP="004A2878">
            <w:pPr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lang w:eastAsia="en-GB"/>
                </w:rPr>
                <w:id w:val="-185256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80" w:rsidRPr="004A2878">
                  <w:rPr>
                    <w:rFonts w:ascii="MS Gothic" w:eastAsia="MS Gothic" w:hAnsi="MS Gothic" w:cs="Arial"/>
                    <w:sz w:val="20"/>
                    <w:lang w:eastAsia="en-GB"/>
                  </w:rPr>
                  <w:t>☐</w:t>
                </w:r>
              </w:sdtContent>
            </w:sdt>
            <w:r w:rsidR="00E80280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D50EDB" w:rsidRPr="004A2878">
              <w:rPr>
                <w:rFonts w:ascii="Arial" w:eastAsia="Times New Roman" w:hAnsi="Arial" w:cs="Arial"/>
                <w:sz w:val="20"/>
                <w:lang w:eastAsia="en-GB"/>
              </w:rPr>
              <w:t>Loan-to-value (LTV)</w:t>
            </w:r>
            <w:r w:rsidR="00485139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</w:p>
          <w:p w14:paraId="57C4F0C8" w14:textId="34815322" w:rsidR="00D50EDB" w:rsidRPr="004A2878" w:rsidRDefault="004954A9" w:rsidP="004A2878">
            <w:pPr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lang w:eastAsia="en-GB"/>
                </w:rPr>
                <w:id w:val="214707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80" w:rsidRPr="004A2878">
                  <w:rPr>
                    <w:rFonts w:ascii="MS Gothic" w:eastAsia="MS Gothic" w:hAnsi="MS Gothic" w:cs="Arial"/>
                    <w:sz w:val="20"/>
                    <w:lang w:eastAsia="en-GB"/>
                  </w:rPr>
                  <w:t>☐</w:t>
                </w:r>
              </w:sdtContent>
            </w:sdt>
            <w:r w:rsidR="00E80280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D50EDB" w:rsidRPr="004A2878">
              <w:rPr>
                <w:rFonts w:ascii="Arial" w:eastAsia="Times New Roman" w:hAnsi="Arial" w:cs="Arial"/>
                <w:sz w:val="20"/>
                <w:lang w:eastAsia="en-GB"/>
              </w:rPr>
              <w:t>Debt-to-income</w:t>
            </w:r>
            <w:r w:rsidR="00B27681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(DTI)</w:t>
            </w:r>
          </w:p>
          <w:p w14:paraId="39560A5D" w14:textId="605EFDD7" w:rsidR="00D50EDB" w:rsidRPr="004A2878" w:rsidRDefault="004954A9" w:rsidP="004A2878">
            <w:pPr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lang w:eastAsia="en-GB"/>
                </w:rPr>
                <w:id w:val="-11656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80" w:rsidRPr="004A2878">
                  <w:rPr>
                    <w:rFonts w:ascii="MS Gothic" w:eastAsia="MS Gothic" w:hAnsi="MS Gothic" w:cs="Arial"/>
                    <w:sz w:val="20"/>
                    <w:lang w:eastAsia="en-GB"/>
                  </w:rPr>
                  <w:t>☐</w:t>
                </w:r>
              </w:sdtContent>
            </w:sdt>
            <w:r w:rsidR="00E80280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D50EDB" w:rsidRPr="004A2878">
              <w:rPr>
                <w:rFonts w:ascii="Arial" w:eastAsia="Times New Roman" w:hAnsi="Arial" w:cs="Arial"/>
                <w:sz w:val="20"/>
                <w:lang w:eastAsia="en-GB"/>
              </w:rPr>
              <w:t>Loan maturity</w:t>
            </w:r>
          </w:p>
          <w:p w14:paraId="34D8663B" w14:textId="67A5DE5D" w:rsidR="00727332" w:rsidRPr="004A2878" w:rsidRDefault="004954A9" w:rsidP="004A2878">
            <w:pPr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lang w:eastAsia="en-GB"/>
                </w:rPr>
                <w:id w:val="129548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80" w:rsidRPr="004A2878">
                  <w:rPr>
                    <w:rFonts w:ascii="MS Gothic" w:eastAsia="MS Gothic" w:hAnsi="MS Gothic" w:cs="Arial"/>
                    <w:sz w:val="20"/>
                    <w:lang w:eastAsia="en-GB"/>
                  </w:rPr>
                  <w:t>☐</w:t>
                </w:r>
              </w:sdtContent>
            </w:sdt>
            <w:r w:rsidR="00E80280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727332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Other (please provide a short, name-like description here and provide more details in </w:t>
            </w:r>
            <w:r w:rsidR="000D497B">
              <w:rPr>
                <w:rFonts w:ascii="Arial" w:eastAsia="Times New Roman" w:hAnsi="Arial" w:cs="Arial"/>
                <w:sz w:val="20"/>
                <w:lang w:eastAsia="en-GB"/>
              </w:rPr>
              <w:t>S</w:t>
            </w:r>
            <w:r w:rsidR="00727332" w:rsidRPr="004A2878">
              <w:rPr>
                <w:rFonts w:ascii="Arial" w:eastAsia="Times New Roman" w:hAnsi="Arial" w:cs="Arial"/>
                <w:sz w:val="20"/>
                <w:lang w:eastAsia="en-GB"/>
              </w:rPr>
              <w:t>ection</w:t>
            </w:r>
            <w:r w:rsidR="000D497B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  <w:r w:rsidR="00727332" w:rsidRPr="004A2878">
              <w:rPr>
                <w:rFonts w:ascii="Arial" w:eastAsia="Times New Roman" w:hAnsi="Arial" w:cs="Arial"/>
                <w:sz w:val="20"/>
                <w:lang w:eastAsia="en-GB"/>
              </w:rPr>
              <w:t>2)</w:t>
            </w:r>
          </w:p>
        </w:tc>
      </w:tr>
      <w:tr w:rsidR="005E67F5" w:rsidRPr="003B1FDD" w14:paraId="531F9670" w14:textId="77777777" w:rsidTr="007155AF">
        <w:trPr>
          <w:trHeight w:val="2603"/>
        </w:trPr>
        <w:tc>
          <w:tcPr>
            <w:tcW w:w="606" w:type="dxa"/>
            <w:shd w:val="clear" w:color="auto" w:fill="auto"/>
          </w:tcPr>
          <w:p w14:paraId="03C86560" w14:textId="77777777" w:rsidR="005E67F5" w:rsidRDefault="005E67F5" w:rsidP="00E0568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276905357" w:edGrp="everyone" w:colFirst="2" w:colLast="2"/>
            <w:permEnd w:id="109922201"/>
            <w:r>
              <w:rPr>
                <w:rFonts w:ascii="Arial" w:eastAsia="Times New Roman" w:hAnsi="Arial" w:cs="Arial"/>
                <w:sz w:val="20"/>
                <w:lang w:eastAsia="en-GB"/>
              </w:rPr>
              <w:t>1.4</w:t>
            </w:r>
          </w:p>
        </w:tc>
        <w:tc>
          <w:tcPr>
            <w:tcW w:w="3897" w:type="dxa"/>
            <w:shd w:val="clear" w:color="auto" w:fill="auto"/>
          </w:tcPr>
          <w:p w14:paraId="39E5C734" w14:textId="43CA545E" w:rsidR="005E67F5" w:rsidRPr="003B1FDD" w:rsidRDefault="00F15A79" w:rsidP="00E0568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Type of notification</w:t>
            </w:r>
          </w:p>
        </w:tc>
        <w:tc>
          <w:tcPr>
            <w:tcW w:w="5312" w:type="dxa"/>
            <w:shd w:val="clear" w:color="auto" w:fill="auto"/>
            <w:noWrap/>
          </w:tcPr>
          <w:p w14:paraId="3F17D9A0" w14:textId="319CF26D" w:rsidR="00146832" w:rsidRDefault="00146832" w:rsidP="00E0568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Wh</w:t>
            </w:r>
            <w:r w:rsidR="0060036F">
              <w:rPr>
                <w:rFonts w:ascii="Arial" w:eastAsia="Times New Roman" w:hAnsi="Arial" w:cs="Arial"/>
                <w:sz w:val="20"/>
                <w:lang w:eastAsia="en-GB"/>
              </w:rPr>
              <w:t>at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d</w:t>
            </w:r>
            <w:r w:rsidR="00F15A79">
              <w:rPr>
                <w:rFonts w:ascii="Arial" w:eastAsia="Times New Roman" w:hAnsi="Arial" w:cs="Arial"/>
                <w:sz w:val="20"/>
                <w:lang w:eastAsia="en-GB"/>
              </w:rPr>
              <w:t>o you intend to notify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?</w:t>
            </w:r>
          </w:p>
          <w:p w14:paraId="1104B0C2" w14:textId="718BA0D8" w:rsidR="005211A1" w:rsidRPr="004A2878" w:rsidRDefault="004954A9" w:rsidP="004A2878">
            <w:pPr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lang w:eastAsia="en-GB"/>
                </w:rPr>
                <w:id w:val="51319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DA5">
                  <w:rPr>
                    <w:rFonts w:ascii="MS Gothic" w:eastAsia="MS Gothic" w:hAnsi="MS Gothic" w:cs="Arial" w:hint="eastAsia"/>
                    <w:sz w:val="20"/>
                    <w:lang w:eastAsia="en-GB"/>
                  </w:rPr>
                  <w:t>☐</w:t>
                </w:r>
              </w:sdtContent>
            </w:sdt>
            <w:r w:rsidR="00E80280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5211A1" w:rsidRPr="004A2878">
              <w:rPr>
                <w:rFonts w:ascii="Arial" w:eastAsia="Times New Roman" w:hAnsi="Arial" w:cs="Arial"/>
                <w:sz w:val="20"/>
                <w:lang w:eastAsia="en-GB"/>
              </w:rPr>
              <w:t>Activat</w:t>
            </w:r>
            <w:r w:rsidR="00CE631B">
              <w:rPr>
                <w:rFonts w:ascii="Arial" w:eastAsia="Times New Roman" w:hAnsi="Arial" w:cs="Arial"/>
                <w:sz w:val="20"/>
                <w:lang w:eastAsia="en-GB"/>
              </w:rPr>
              <w:t>ion of</w:t>
            </w:r>
            <w:r w:rsidR="005211A1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a new measure</w:t>
            </w:r>
            <w:r w:rsidR="00485139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</w:p>
          <w:p w14:paraId="015FF836" w14:textId="77777777" w:rsidR="00A81B14" w:rsidRDefault="004954A9" w:rsidP="00A81B14">
            <w:pPr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lang w:eastAsia="en-GB"/>
                </w:rPr>
                <w:id w:val="-5241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DA5">
                  <w:rPr>
                    <w:rFonts w:ascii="MS Gothic" w:eastAsia="MS Gothic" w:hAnsi="MS Gothic" w:cs="Arial" w:hint="eastAsia"/>
                    <w:sz w:val="20"/>
                    <w:lang w:eastAsia="en-GB"/>
                  </w:rPr>
                  <w:t>☐</w:t>
                </w:r>
              </w:sdtContent>
            </w:sdt>
            <w:r w:rsidR="00E80280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D869D4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Change to an existing measure </w:t>
            </w:r>
          </w:p>
          <w:p w14:paraId="2C8097F4" w14:textId="77777777" w:rsidR="0000117C" w:rsidRDefault="004954A9" w:rsidP="007C5204">
            <w:pPr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lang w:eastAsia="en-GB"/>
                </w:rPr>
                <w:id w:val="-12029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9D4">
                  <w:rPr>
                    <w:rFonts w:ascii="MS Gothic" w:eastAsia="MS Gothic" w:hAnsi="MS Gothic" w:cs="Arial" w:hint="eastAsia"/>
                    <w:sz w:val="20"/>
                    <w:lang w:eastAsia="en-GB"/>
                  </w:rPr>
                  <w:t>☐</w:t>
                </w:r>
              </w:sdtContent>
            </w:sdt>
            <w:r w:rsidR="00A40DA5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A40DA5">
              <w:rPr>
                <w:rFonts w:ascii="Arial" w:eastAsia="Times New Roman" w:hAnsi="Arial" w:cs="Arial"/>
                <w:sz w:val="20"/>
                <w:lang w:eastAsia="en-GB"/>
              </w:rPr>
              <w:t>Extension of an existing measure</w:t>
            </w:r>
            <w:r w:rsidR="00A40DA5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</w:p>
          <w:p w14:paraId="7BFDCFF3" w14:textId="5E437B02" w:rsidR="00A53584" w:rsidRPr="004A2878" w:rsidRDefault="004954A9" w:rsidP="00A53584">
            <w:pPr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lang w:eastAsia="en-GB"/>
                </w:rPr>
                <w:id w:val="44443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7A3">
                  <w:rPr>
                    <w:rFonts w:ascii="MS Gothic" w:eastAsia="MS Gothic" w:hAnsi="MS Gothic" w:cs="Arial" w:hint="eastAsia"/>
                    <w:sz w:val="20"/>
                    <w:lang w:eastAsia="en-GB"/>
                  </w:rPr>
                  <w:t>☐</w:t>
                </w:r>
              </w:sdtContent>
            </w:sdt>
            <w:r w:rsidR="00A53584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A53584">
              <w:rPr>
                <w:rFonts w:ascii="Arial" w:eastAsia="Times New Roman" w:hAnsi="Arial" w:cs="Arial"/>
                <w:sz w:val="20"/>
                <w:lang w:eastAsia="en-GB"/>
              </w:rPr>
              <w:t>Termination of an existing measure</w:t>
            </w:r>
            <w:r w:rsidR="00A53584" w:rsidRPr="004A2878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</w:p>
        </w:tc>
      </w:tr>
      <w:permEnd w:id="276905357"/>
      <w:tr w:rsidR="00E05689" w:rsidRPr="003B1FDD" w14:paraId="58D7FF98" w14:textId="77777777" w:rsidTr="000415E1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7DDB1595" w14:textId="05510698" w:rsidR="00E05689" w:rsidRPr="00824334" w:rsidRDefault="009C40A5" w:rsidP="00E05689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824334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lastRenderedPageBreak/>
              <w:t>Description of the measure</w:t>
            </w:r>
          </w:p>
        </w:tc>
      </w:tr>
      <w:tr w:rsidR="00E05689" w:rsidRPr="003B1FDD" w14:paraId="3B4012D8" w14:textId="77777777" w:rsidTr="00CE5AAF">
        <w:trPr>
          <w:trHeight w:val="2400"/>
        </w:trPr>
        <w:tc>
          <w:tcPr>
            <w:tcW w:w="606" w:type="dxa"/>
            <w:shd w:val="clear" w:color="auto" w:fill="auto"/>
            <w:hideMark/>
          </w:tcPr>
          <w:p w14:paraId="71755DD5" w14:textId="77777777" w:rsidR="00E05689" w:rsidRPr="003B1FDD" w:rsidRDefault="009C40A5" w:rsidP="00E0568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664819781" w:edGrp="everyone" w:colFirst="2" w:colLast="2"/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2.1</w:t>
            </w:r>
          </w:p>
        </w:tc>
        <w:tc>
          <w:tcPr>
            <w:tcW w:w="3897" w:type="dxa"/>
            <w:shd w:val="clear" w:color="auto" w:fill="auto"/>
            <w:hideMark/>
          </w:tcPr>
          <w:p w14:paraId="3E9D98A2" w14:textId="502997B5" w:rsidR="00E05689" w:rsidRPr="003B1FDD" w:rsidRDefault="009C40A5" w:rsidP="00E0568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Description of the measure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3F0A2F35" w14:textId="77777777" w:rsidR="0000117C" w:rsidRDefault="009C40A5" w:rsidP="00E05689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P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rovide a detailed description of the measure, including</w:t>
            </w:r>
            <w:r w:rsidR="0000117C">
              <w:rPr>
                <w:rFonts w:ascii="Arial" w:eastAsia="Times New Roman" w:hAnsi="Arial" w:cs="Arial"/>
                <w:sz w:val="20"/>
                <w:lang w:eastAsia="en-GB"/>
              </w:rPr>
              <w:t>:</w:t>
            </w:r>
          </w:p>
          <w:p w14:paraId="63155158" w14:textId="56418C97" w:rsidR="000F406B" w:rsidRDefault="000F406B" w:rsidP="00D33B80">
            <w:pPr>
              <w:pStyle w:val="ListParagraph"/>
              <w:numPr>
                <w:ilvl w:val="0"/>
                <w:numId w:val="11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The </w:t>
            </w:r>
            <w:r w:rsidR="007C4211">
              <w:rPr>
                <w:rFonts w:ascii="Arial" w:eastAsia="Times New Roman" w:hAnsi="Arial" w:cs="Arial"/>
                <w:sz w:val="20"/>
                <w:lang w:eastAsia="en-GB"/>
              </w:rPr>
              <w:t xml:space="preserve">nature and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value(s) </w:t>
            </w:r>
            <w:r w:rsidR="008301B6">
              <w:rPr>
                <w:rFonts w:ascii="Arial" w:eastAsia="Times New Roman" w:hAnsi="Arial" w:cs="Arial"/>
                <w:sz w:val="20"/>
                <w:lang w:eastAsia="en-GB"/>
              </w:rPr>
              <w:t>of the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restrictions imposed by the measure</w:t>
            </w:r>
            <w:r w:rsidR="007C4211">
              <w:rPr>
                <w:rFonts w:ascii="Arial" w:eastAsia="Times New Roman" w:hAnsi="Arial" w:cs="Arial"/>
                <w:sz w:val="20"/>
                <w:lang w:eastAsia="en-GB"/>
              </w:rPr>
              <w:t>, as applicable</w:t>
            </w:r>
            <w:r w:rsidR="008301B6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 w:rsidR="007F76E3">
              <w:rPr>
                <w:rFonts w:ascii="Arial" w:eastAsia="Times New Roman" w:hAnsi="Arial" w:cs="Arial"/>
                <w:sz w:val="20"/>
                <w:lang w:eastAsia="en-GB"/>
              </w:rPr>
              <w:t xml:space="preserve"> If</w:t>
            </w:r>
            <w:r w:rsidR="007F76E3" w:rsidRPr="009C711D">
              <w:rPr>
                <w:rFonts w:ascii="Arial" w:eastAsia="Times New Roman" w:hAnsi="Arial" w:cs="Arial"/>
                <w:sz w:val="20"/>
                <w:lang w:eastAsia="en-GB"/>
              </w:rPr>
              <w:t xml:space="preserve"> the</w:t>
            </w:r>
            <w:r w:rsidR="007F76E3">
              <w:rPr>
                <w:rFonts w:ascii="Arial" w:eastAsia="Times New Roman" w:hAnsi="Arial" w:cs="Arial"/>
                <w:sz w:val="20"/>
                <w:lang w:eastAsia="en-GB"/>
              </w:rPr>
              <w:t xml:space="preserve"> measure varies</w:t>
            </w:r>
            <w:r w:rsidR="007F76E3" w:rsidRPr="009C711D">
              <w:rPr>
                <w:rFonts w:ascii="Arial" w:eastAsia="Times New Roman" w:hAnsi="Arial" w:cs="Arial"/>
                <w:sz w:val="20"/>
                <w:lang w:eastAsia="en-GB"/>
              </w:rPr>
              <w:t xml:space="preserve"> depending on certain</w:t>
            </w:r>
            <w:r w:rsidR="007F76E3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7F76E3" w:rsidRPr="009C711D">
              <w:rPr>
                <w:rFonts w:ascii="Arial" w:eastAsia="Times New Roman" w:hAnsi="Arial" w:cs="Arial"/>
                <w:sz w:val="20"/>
                <w:lang w:eastAsia="en-GB"/>
              </w:rPr>
              <w:t xml:space="preserve">characteristics of the loan or borrower, please </w:t>
            </w:r>
            <w:r w:rsidR="007F76E3">
              <w:rPr>
                <w:rFonts w:ascii="Arial" w:eastAsia="Times New Roman" w:hAnsi="Arial" w:cs="Arial"/>
                <w:sz w:val="20"/>
                <w:lang w:eastAsia="en-GB"/>
              </w:rPr>
              <w:t xml:space="preserve">specify all </w:t>
            </w:r>
            <w:r w:rsidR="00AC1B94">
              <w:rPr>
                <w:rFonts w:ascii="Arial" w:eastAsia="Times New Roman" w:hAnsi="Arial" w:cs="Arial"/>
                <w:sz w:val="20"/>
                <w:lang w:eastAsia="en-GB"/>
              </w:rPr>
              <w:t>such</w:t>
            </w:r>
            <w:r w:rsidR="007F76E3">
              <w:rPr>
                <w:rFonts w:ascii="Arial" w:eastAsia="Times New Roman" w:hAnsi="Arial" w:cs="Arial"/>
                <w:sz w:val="20"/>
                <w:lang w:eastAsia="en-GB"/>
              </w:rPr>
              <w:t xml:space="preserve"> cases. </w:t>
            </w:r>
          </w:p>
          <w:p w14:paraId="5F82E2B5" w14:textId="7DBDB71B" w:rsidR="00A20DF9" w:rsidRPr="007F539B" w:rsidRDefault="00D1565C" w:rsidP="00D33B80">
            <w:pPr>
              <w:pStyle w:val="ListParagraph"/>
              <w:numPr>
                <w:ilvl w:val="0"/>
                <w:numId w:val="11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33B80">
              <w:rPr>
                <w:rFonts w:ascii="Arial" w:eastAsia="Times New Roman" w:hAnsi="Arial" w:cs="Arial"/>
                <w:sz w:val="20"/>
                <w:lang w:eastAsia="en-GB"/>
              </w:rPr>
              <w:t>Whether exceptions</w:t>
            </w:r>
            <w:r w:rsidR="00756CB7" w:rsidRPr="00D33B80">
              <w:rPr>
                <w:rFonts w:ascii="Arial" w:eastAsia="Times New Roman" w:hAnsi="Arial" w:cs="Arial"/>
                <w:sz w:val="20"/>
                <w:lang w:eastAsia="en-GB"/>
              </w:rPr>
              <w:t xml:space="preserve"> from the </w:t>
            </w:r>
            <w:r w:rsidR="00CB3475">
              <w:rPr>
                <w:rFonts w:ascii="Arial" w:eastAsia="Times New Roman" w:hAnsi="Arial" w:cs="Arial"/>
                <w:sz w:val="20"/>
                <w:lang w:eastAsia="en-GB"/>
              </w:rPr>
              <w:t>measure</w:t>
            </w:r>
            <w:r w:rsidRPr="00D33B80">
              <w:rPr>
                <w:rFonts w:ascii="Arial" w:eastAsia="Times New Roman" w:hAnsi="Arial" w:cs="Arial"/>
                <w:sz w:val="20"/>
                <w:lang w:eastAsia="en-GB"/>
              </w:rPr>
              <w:t xml:space="preserve"> are </w:t>
            </w:r>
            <w:r w:rsidR="007C461E" w:rsidRPr="00D33B80">
              <w:rPr>
                <w:rFonts w:ascii="Arial" w:eastAsia="Times New Roman" w:hAnsi="Arial" w:cs="Arial"/>
                <w:sz w:val="20"/>
                <w:lang w:eastAsia="en-GB"/>
              </w:rPr>
              <w:t>allowed</w:t>
            </w:r>
            <w:r w:rsidR="007C4211">
              <w:rPr>
                <w:rFonts w:ascii="Arial" w:eastAsia="Times New Roman" w:hAnsi="Arial" w:cs="Arial"/>
                <w:sz w:val="20"/>
                <w:lang w:eastAsia="en-GB"/>
              </w:rPr>
              <w:t xml:space="preserve">. </w:t>
            </w:r>
            <w:r w:rsidR="00D33B80">
              <w:rPr>
                <w:rFonts w:ascii="Arial" w:eastAsia="Times New Roman" w:hAnsi="Arial" w:cs="Arial"/>
                <w:sz w:val="20"/>
                <w:lang w:eastAsia="en-GB"/>
              </w:rPr>
              <w:t xml:space="preserve">If so, </w:t>
            </w:r>
            <w:r w:rsidR="00D33B80" w:rsidRPr="00D33B80">
              <w:rPr>
                <w:rFonts w:ascii="Arial" w:eastAsia="Times New Roman" w:hAnsi="Arial" w:cs="Arial"/>
                <w:sz w:val="20"/>
                <w:lang w:eastAsia="en-GB"/>
              </w:rPr>
              <w:t>please specify the</w:t>
            </w:r>
            <w:r w:rsidR="007C4211">
              <w:rPr>
                <w:rFonts w:ascii="Arial" w:eastAsia="Times New Roman" w:hAnsi="Arial" w:cs="Arial"/>
                <w:sz w:val="20"/>
                <w:lang w:eastAsia="en-GB"/>
              </w:rPr>
              <w:t xml:space="preserve"> nature and</w:t>
            </w:r>
            <w:r w:rsidR="00D33B80" w:rsidRPr="00D33B80">
              <w:rPr>
                <w:rFonts w:ascii="Arial" w:eastAsia="Times New Roman" w:hAnsi="Arial" w:cs="Arial"/>
                <w:sz w:val="20"/>
                <w:lang w:eastAsia="en-GB"/>
              </w:rPr>
              <w:t xml:space="preserve"> size</w:t>
            </w:r>
            <w:r w:rsidR="007C4211">
              <w:rPr>
                <w:rFonts w:ascii="Arial" w:eastAsia="Times New Roman" w:hAnsi="Arial" w:cs="Arial"/>
                <w:sz w:val="20"/>
                <w:lang w:eastAsia="en-GB"/>
              </w:rPr>
              <w:t>(s)</w:t>
            </w:r>
            <w:r w:rsidR="00D33B80" w:rsidRPr="00D33B80">
              <w:rPr>
                <w:rFonts w:ascii="Arial" w:eastAsia="Times New Roman" w:hAnsi="Arial" w:cs="Arial"/>
                <w:sz w:val="20"/>
                <w:lang w:eastAsia="en-GB"/>
              </w:rPr>
              <w:t xml:space="preserve"> of the exception</w:t>
            </w:r>
            <w:r w:rsidR="006B17CC">
              <w:rPr>
                <w:rFonts w:ascii="Arial" w:eastAsia="Times New Roman" w:hAnsi="Arial" w:cs="Arial"/>
                <w:sz w:val="20"/>
                <w:lang w:eastAsia="en-GB"/>
              </w:rPr>
              <w:t>s</w:t>
            </w:r>
            <w:r w:rsidR="007C4211">
              <w:rPr>
                <w:rFonts w:ascii="Arial" w:eastAsia="Times New Roman" w:hAnsi="Arial" w:cs="Arial"/>
                <w:sz w:val="20"/>
                <w:lang w:eastAsia="en-GB"/>
              </w:rPr>
              <w:t>, as applicable</w:t>
            </w:r>
            <w:r w:rsidR="00D33B80" w:rsidRPr="00B91E6C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</w:p>
        </w:tc>
      </w:tr>
      <w:tr w:rsidR="00B10AD8" w:rsidRPr="003B1FDD" w14:paraId="043E0C1B" w14:textId="77777777" w:rsidTr="000415E1">
        <w:trPr>
          <w:trHeight w:val="2100"/>
        </w:trPr>
        <w:tc>
          <w:tcPr>
            <w:tcW w:w="606" w:type="dxa"/>
            <w:shd w:val="clear" w:color="auto" w:fill="auto"/>
          </w:tcPr>
          <w:p w14:paraId="241FC130" w14:textId="4BCB98F8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275861091" w:edGrp="everyone" w:colFirst="2" w:colLast="2"/>
            <w:permEnd w:id="1664819781"/>
            <w:r>
              <w:rPr>
                <w:rFonts w:ascii="Arial" w:eastAsia="Times New Roman" w:hAnsi="Arial" w:cs="Arial"/>
                <w:sz w:val="20"/>
                <w:lang w:eastAsia="en-GB"/>
              </w:rPr>
              <w:t>2.2</w:t>
            </w:r>
          </w:p>
        </w:tc>
        <w:tc>
          <w:tcPr>
            <w:tcW w:w="3897" w:type="dxa"/>
            <w:shd w:val="clear" w:color="auto" w:fill="auto"/>
          </w:tcPr>
          <w:p w14:paraId="7143044F" w14:textId="107044BA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Definition of the measure</w:t>
            </w:r>
          </w:p>
        </w:tc>
        <w:tc>
          <w:tcPr>
            <w:tcW w:w="5312" w:type="dxa"/>
            <w:shd w:val="clear" w:color="auto" w:fill="auto"/>
            <w:noWrap/>
          </w:tcPr>
          <w:p w14:paraId="33AA3BF9" w14:textId="39364903" w:rsidR="00C25C5D" w:rsidRPr="00C25C5D" w:rsidRDefault="00273E3A" w:rsidP="00C25C5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Please provide a</w:t>
            </w:r>
            <w:r w:rsidR="00FE72D4">
              <w:rPr>
                <w:rFonts w:ascii="Arial" w:eastAsia="Times New Roman" w:hAnsi="Arial" w:cs="Arial"/>
                <w:sz w:val="20"/>
                <w:lang w:eastAsia="en-GB"/>
              </w:rPr>
              <w:t xml:space="preserve"> detailed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d</w:t>
            </w:r>
            <w:r w:rsidR="00B10AD8" w:rsidRPr="00273E3A">
              <w:rPr>
                <w:rFonts w:ascii="Arial" w:eastAsia="Times New Roman" w:hAnsi="Arial" w:cs="Arial"/>
                <w:sz w:val="20"/>
                <w:lang w:eastAsia="en-GB"/>
              </w:rPr>
              <w:t xml:space="preserve">efinition of each variable used in the construction of the indicator which is subject to the </w:t>
            </w:r>
            <w:r w:rsidR="00A86F7D">
              <w:rPr>
                <w:rFonts w:ascii="Arial" w:eastAsia="Times New Roman" w:hAnsi="Arial" w:cs="Arial"/>
                <w:sz w:val="20"/>
                <w:lang w:eastAsia="en-GB"/>
              </w:rPr>
              <w:t>restrictions</w:t>
            </w:r>
            <w:r w:rsidR="007C4211">
              <w:rPr>
                <w:rFonts w:ascii="Arial" w:eastAsia="Times New Roman" w:hAnsi="Arial" w:cs="Arial"/>
                <w:sz w:val="20"/>
                <w:lang w:eastAsia="en-GB"/>
              </w:rPr>
              <w:t>,</w:t>
            </w:r>
            <w:r w:rsidR="00B10AD8" w:rsidRPr="00273E3A">
              <w:rPr>
                <w:rFonts w:ascii="Arial" w:eastAsia="Times New Roman" w:hAnsi="Arial" w:cs="Arial"/>
                <w:sz w:val="20"/>
                <w:lang w:eastAsia="en-GB"/>
              </w:rPr>
              <w:t xml:space="preserve"> as applicable </w:t>
            </w:r>
            <w:r w:rsidR="00C25C5D" w:rsidRPr="00C25C5D">
              <w:rPr>
                <w:rFonts w:ascii="Arial" w:eastAsia="Times New Roman" w:hAnsi="Arial" w:cs="Arial"/>
                <w:sz w:val="20"/>
                <w:lang w:eastAsia="en-GB"/>
              </w:rPr>
              <w:t>(e.g. define what constitutes the value of the loan (L) and what counts towards valuation of the collateral (V) for an LTV</w:t>
            </w:r>
            <w:r w:rsidR="00AC1B94">
              <w:rPr>
                <w:rFonts w:ascii="Arial" w:eastAsia="Times New Roman" w:hAnsi="Arial" w:cs="Arial"/>
                <w:sz w:val="20"/>
                <w:lang w:eastAsia="en-GB"/>
              </w:rPr>
              <w:t xml:space="preserve"> indicator</w:t>
            </w:r>
            <w:r w:rsidR="00C25C5D" w:rsidRPr="00C25C5D">
              <w:rPr>
                <w:rFonts w:ascii="Arial" w:eastAsia="Times New Roman" w:hAnsi="Arial" w:cs="Arial"/>
                <w:sz w:val="20"/>
                <w:lang w:eastAsia="en-GB"/>
              </w:rPr>
              <w:t>).</w:t>
            </w:r>
          </w:p>
          <w:p w14:paraId="5A7885F6" w14:textId="47E3B943" w:rsidR="00273E3A" w:rsidRPr="00273E3A" w:rsidRDefault="00A85DCD" w:rsidP="00273E3A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P</w:t>
            </w:r>
            <w:r w:rsidR="0055649D">
              <w:rPr>
                <w:rFonts w:ascii="Arial" w:eastAsia="Times New Roman" w:hAnsi="Arial" w:cs="Arial"/>
                <w:sz w:val="20"/>
                <w:lang w:eastAsia="en-GB"/>
              </w:rPr>
              <w:t>lease include:</w:t>
            </w:r>
          </w:p>
          <w:p w14:paraId="7B1CC571" w14:textId="4DCBA9E6" w:rsidR="008A1DB8" w:rsidRPr="00A13D3B" w:rsidRDefault="00273E3A" w:rsidP="00A85DCD">
            <w:pPr>
              <w:pStyle w:val="ListParagraph"/>
              <w:numPr>
                <w:ilvl w:val="0"/>
                <w:numId w:val="21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3433F">
              <w:rPr>
                <w:rFonts w:ascii="Arial" w:eastAsia="Times New Roman" w:hAnsi="Arial" w:cs="Arial"/>
                <w:sz w:val="20"/>
                <w:lang w:eastAsia="en-GB"/>
              </w:rPr>
              <w:t>Value of the loan/debt (for loan</w:t>
            </w:r>
            <w:r w:rsidR="00AC1B94">
              <w:rPr>
                <w:rFonts w:ascii="Arial" w:eastAsia="Times New Roman" w:hAnsi="Arial" w:cs="Arial"/>
                <w:sz w:val="20"/>
                <w:lang w:eastAsia="en-GB"/>
              </w:rPr>
              <w:t>/</w:t>
            </w:r>
            <w:r w:rsidRPr="0013433F">
              <w:rPr>
                <w:rFonts w:ascii="Arial" w:eastAsia="Times New Roman" w:hAnsi="Arial" w:cs="Arial"/>
                <w:sz w:val="20"/>
                <w:lang w:eastAsia="en-GB"/>
              </w:rPr>
              <w:t>debt-to-income), or value of the loan/debt instalments</w:t>
            </w:r>
            <w:r w:rsidRPr="00A13D3B">
              <w:rPr>
                <w:rFonts w:ascii="Arial" w:eastAsia="Times New Roman" w:hAnsi="Arial" w:cs="Arial"/>
                <w:sz w:val="20"/>
                <w:lang w:eastAsia="en-GB"/>
              </w:rPr>
              <w:t xml:space="preserve"> (for loan</w:t>
            </w:r>
            <w:r w:rsidR="00AC1B94">
              <w:rPr>
                <w:rFonts w:ascii="Arial" w:eastAsia="Times New Roman" w:hAnsi="Arial" w:cs="Arial"/>
                <w:sz w:val="20"/>
                <w:lang w:eastAsia="en-GB"/>
              </w:rPr>
              <w:t>/</w:t>
            </w:r>
            <w:r w:rsidRPr="00A13D3B">
              <w:rPr>
                <w:rFonts w:ascii="Arial" w:eastAsia="Times New Roman" w:hAnsi="Arial" w:cs="Arial"/>
                <w:sz w:val="20"/>
                <w:lang w:eastAsia="en-GB"/>
              </w:rPr>
              <w:t xml:space="preserve">debt service-to-income indicators) </w:t>
            </w:r>
          </w:p>
          <w:p w14:paraId="5CB81BB0" w14:textId="119923C1" w:rsidR="00273E3A" w:rsidRPr="00273E3A" w:rsidRDefault="00273E3A" w:rsidP="008A1DB8">
            <w:pPr>
              <w:pStyle w:val="ListParagraph"/>
              <w:numPr>
                <w:ilvl w:val="0"/>
                <w:numId w:val="11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73E3A">
              <w:rPr>
                <w:rFonts w:ascii="Arial" w:eastAsia="Times New Roman" w:hAnsi="Arial" w:cs="Arial"/>
                <w:sz w:val="20"/>
                <w:lang w:eastAsia="en-GB"/>
              </w:rPr>
              <w:t xml:space="preserve">What types of loans are included? </w:t>
            </w:r>
          </w:p>
          <w:p w14:paraId="24292DF1" w14:textId="5077C752" w:rsidR="008A1DB8" w:rsidRPr="0013433F" w:rsidRDefault="00273E3A" w:rsidP="00A85DCD">
            <w:pPr>
              <w:pStyle w:val="ListParagraph"/>
              <w:numPr>
                <w:ilvl w:val="0"/>
                <w:numId w:val="21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3433F">
              <w:rPr>
                <w:rFonts w:ascii="Arial" w:eastAsia="Times New Roman" w:hAnsi="Arial" w:cs="Arial"/>
                <w:sz w:val="20"/>
                <w:lang w:eastAsia="en-GB"/>
              </w:rPr>
              <w:t>Value of the collateral</w:t>
            </w:r>
          </w:p>
          <w:p w14:paraId="1E0B094E" w14:textId="01EF945C" w:rsidR="00273E3A" w:rsidRPr="00273E3A" w:rsidRDefault="00273E3A" w:rsidP="008A1DB8">
            <w:pPr>
              <w:pStyle w:val="ListParagraph"/>
              <w:numPr>
                <w:ilvl w:val="0"/>
                <w:numId w:val="11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73E3A">
              <w:rPr>
                <w:rFonts w:ascii="Arial" w:eastAsia="Times New Roman" w:hAnsi="Arial" w:cs="Arial"/>
                <w:sz w:val="20"/>
                <w:lang w:eastAsia="en-GB"/>
              </w:rPr>
              <w:t xml:space="preserve">What type of collateral can be included? </w:t>
            </w:r>
          </w:p>
          <w:p w14:paraId="66EC4624" w14:textId="77777777" w:rsidR="008A1DB8" w:rsidRPr="0013433F" w:rsidRDefault="00273E3A" w:rsidP="00273E3A">
            <w:pPr>
              <w:pStyle w:val="ListParagraph"/>
              <w:numPr>
                <w:ilvl w:val="0"/>
                <w:numId w:val="21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3433F">
              <w:rPr>
                <w:rFonts w:ascii="Arial" w:eastAsia="Times New Roman" w:hAnsi="Arial" w:cs="Arial"/>
                <w:sz w:val="20"/>
                <w:lang w:eastAsia="en-GB"/>
              </w:rPr>
              <w:t>Income</w:t>
            </w:r>
          </w:p>
          <w:p w14:paraId="33093B8B" w14:textId="10A29F2E" w:rsidR="00B10AD8" w:rsidRPr="00A85DCD" w:rsidRDefault="00273E3A" w:rsidP="008A1DB8">
            <w:pPr>
              <w:pStyle w:val="ListParagraph"/>
              <w:numPr>
                <w:ilvl w:val="0"/>
                <w:numId w:val="11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73E3A">
              <w:rPr>
                <w:rFonts w:ascii="Arial" w:eastAsia="Times New Roman" w:hAnsi="Arial" w:cs="Arial"/>
                <w:sz w:val="20"/>
                <w:lang w:eastAsia="en-GB"/>
              </w:rPr>
              <w:t>Is it gross or net income?</w:t>
            </w:r>
            <w:r w:rsidR="009667BE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Pr="00273E3A">
              <w:rPr>
                <w:rFonts w:ascii="Arial" w:eastAsia="Times New Roman" w:hAnsi="Arial" w:cs="Arial"/>
                <w:sz w:val="20"/>
                <w:lang w:eastAsia="en-GB"/>
              </w:rPr>
              <w:t>What types of incomes are considered? If average income is considered, how long is the period considered?</w:t>
            </w:r>
          </w:p>
        </w:tc>
      </w:tr>
      <w:tr w:rsidR="00B10AD8" w:rsidRPr="003B1FDD" w14:paraId="3EC3221F" w14:textId="77777777" w:rsidTr="00CB0D3C">
        <w:trPr>
          <w:trHeight w:val="1125"/>
        </w:trPr>
        <w:tc>
          <w:tcPr>
            <w:tcW w:w="606" w:type="dxa"/>
            <w:shd w:val="clear" w:color="auto" w:fill="auto"/>
            <w:hideMark/>
          </w:tcPr>
          <w:p w14:paraId="5B631BA8" w14:textId="77777777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81416903" w:edGrp="everyone" w:colFirst="2" w:colLast="2"/>
            <w:permEnd w:id="1275861091"/>
            <w:r>
              <w:rPr>
                <w:rFonts w:ascii="Arial" w:eastAsia="Times New Roman" w:hAnsi="Arial" w:cs="Arial"/>
                <w:sz w:val="20"/>
                <w:lang w:eastAsia="en-GB"/>
              </w:rPr>
              <w:t>2.3</w:t>
            </w:r>
          </w:p>
        </w:tc>
        <w:tc>
          <w:tcPr>
            <w:tcW w:w="3897" w:type="dxa"/>
            <w:shd w:val="clear" w:color="auto" w:fill="auto"/>
            <w:hideMark/>
          </w:tcPr>
          <w:p w14:paraId="0428F08C" w14:textId="3E094F70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L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egal basis and process of implementation of the measure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31A0EFA5" w14:textId="77777777" w:rsidR="00B10AD8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S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pecify the legal basis and process of implementation of the measure.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Please include:</w:t>
            </w:r>
          </w:p>
          <w:p w14:paraId="06165D0B" w14:textId="6F7DE9C3" w:rsidR="00B10AD8" w:rsidRPr="00B60703" w:rsidRDefault="000D497B" w:rsidP="00B60703">
            <w:pPr>
              <w:pStyle w:val="ListParagraph"/>
              <w:numPr>
                <w:ilvl w:val="0"/>
                <w:numId w:val="5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h</w:t>
            </w:r>
            <w:r w:rsidR="00B10AD8" w:rsidRPr="00B60703">
              <w:rPr>
                <w:rFonts w:ascii="Arial" w:eastAsia="Times New Roman" w:hAnsi="Arial" w:cs="Arial"/>
                <w:sz w:val="20"/>
                <w:lang w:eastAsia="en-GB"/>
              </w:rPr>
              <w:t xml:space="preserve">ow the notified measure is </w:t>
            </w:r>
            <w:proofErr w:type="gramStart"/>
            <w:r w:rsidR="00B10AD8" w:rsidRPr="00B60703">
              <w:rPr>
                <w:rFonts w:ascii="Arial" w:eastAsia="Times New Roman" w:hAnsi="Arial" w:cs="Arial"/>
                <w:sz w:val="20"/>
                <w:lang w:eastAsia="en-GB"/>
              </w:rPr>
              <w:t>implemented</w:t>
            </w:r>
            <w:r w:rsidR="00AC1B94">
              <w:rPr>
                <w:rFonts w:ascii="Arial" w:eastAsia="Times New Roman" w:hAnsi="Arial" w:cs="Arial"/>
                <w:sz w:val="20"/>
                <w:lang w:eastAsia="en-GB"/>
              </w:rPr>
              <w:t>;</w:t>
            </w:r>
            <w:proofErr w:type="gramEnd"/>
            <w:r w:rsidR="00B10AD8" w:rsidRPr="00B60703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</w:p>
          <w:p w14:paraId="7246EA62" w14:textId="45ECB444" w:rsidR="00B10AD8" w:rsidRDefault="000D497B" w:rsidP="007C54CD">
            <w:pPr>
              <w:pStyle w:val="ListParagraph"/>
              <w:numPr>
                <w:ilvl w:val="0"/>
                <w:numId w:val="5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w</w:t>
            </w:r>
            <w:r w:rsidR="00B10AD8">
              <w:rPr>
                <w:rFonts w:ascii="Arial" w:eastAsia="Times New Roman" w:hAnsi="Arial" w:cs="Arial"/>
                <w:sz w:val="20"/>
                <w:lang w:eastAsia="en-GB"/>
              </w:rPr>
              <w:t xml:space="preserve">hether </w:t>
            </w:r>
            <w:r w:rsidR="00AC1B94">
              <w:rPr>
                <w:rFonts w:ascii="Arial" w:eastAsia="Times New Roman" w:hAnsi="Arial" w:cs="Arial"/>
                <w:sz w:val="20"/>
                <w:lang w:eastAsia="en-GB"/>
              </w:rPr>
              <w:t xml:space="preserve">or not </w:t>
            </w:r>
            <w:r w:rsidR="00B10AD8">
              <w:rPr>
                <w:rFonts w:ascii="Arial" w:eastAsia="Times New Roman" w:hAnsi="Arial" w:cs="Arial"/>
                <w:sz w:val="20"/>
                <w:lang w:eastAsia="en-GB"/>
              </w:rPr>
              <w:t>the notified measure</w:t>
            </w:r>
            <w:r w:rsidR="00B10AD8" w:rsidRPr="00F77B93">
              <w:rPr>
                <w:rFonts w:ascii="Arial" w:eastAsia="Times New Roman" w:hAnsi="Arial" w:cs="Arial"/>
                <w:sz w:val="20"/>
                <w:lang w:eastAsia="en-GB"/>
              </w:rPr>
              <w:t xml:space="preserve"> is </w:t>
            </w:r>
            <w:r w:rsidR="00B10AD8">
              <w:rPr>
                <w:rFonts w:ascii="Arial" w:eastAsia="Times New Roman" w:hAnsi="Arial" w:cs="Arial"/>
                <w:sz w:val="20"/>
                <w:lang w:eastAsia="en-GB"/>
              </w:rPr>
              <w:t xml:space="preserve">legally </w:t>
            </w:r>
            <w:r w:rsidR="00B10AD8" w:rsidRPr="00F77B93">
              <w:rPr>
                <w:rFonts w:ascii="Arial" w:eastAsia="Times New Roman" w:hAnsi="Arial" w:cs="Arial"/>
                <w:sz w:val="20"/>
                <w:lang w:eastAsia="en-GB"/>
              </w:rPr>
              <w:t xml:space="preserve">binding </w:t>
            </w:r>
            <w:r w:rsidR="009F53D1">
              <w:rPr>
                <w:rFonts w:ascii="Arial" w:eastAsia="Times New Roman" w:hAnsi="Arial" w:cs="Arial"/>
                <w:sz w:val="20"/>
                <w:lang w:eastAsia="en-GB"/>
              </w:rPr>
              <w:t>(</w:t>
            </w:r>
            <w:r w:rsidR="00B10AD8">
              <w:rPr>
                <w:rFonts w:ascii="Arial" w:eastAsia="Times New Roman" w:hAnsi="Arial" w:cs="Arial"/>
                <w:sz w:val="20"/>
                <w:lang w:eastAsia="en-GB"/>
              </w:rPr>
              <w:t xml:space="preserve">e.g. </w:t>
            </w:r>
            <w:r w:rsidR="00B10AD8" w:rsidRPr="00F77B93">
              <w:rPr>
                <w:rFonts w:ascii="Arial" w:eastAsia="Times New Roman" w:hAnsi="Arial" w:cs="Arial"/>
                <w:sz w:val="20"/>
                <w:lang w:eastAsia="en-GB"/>
              </w:rPr>
              <w:t>a recommendation</w:t>
            </w:r>
            <w:proofErr w:type="gramStart"/>
            <w:r w:rsidR="009F53D1">
              <w:rPr>
                <w:rFonts w:ascii="Arial" w:eastAsia="Times New Roman" w:hAnsi="Arial" w:cs="Arial"/>
                <w:sz w:val="2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;</w:t>
            </w:r>
            <w:proofErr w:type="gramEnd"/>
          </w:p>
          <w:p w14:paraId="22FC2924" w14:textId="060A93E4" w:rsidR="00B10AD8" w:rsidRPr="00CE5AAF" w:rsidRDefault="000D497B" w:rsidP="00B43FDD">
            <w:pPr>
              <w:pStyle w:val="ListParagraph"/>
              <w:numPr>
                <w:ilvl w:val="1"/>
                <w:numId w:val="5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i</w:t>
            </w:r>
            <w:r w:rsidR="00AC1B94">
              <w:rPr>
                <w:rFonts w:ascii="Arial" w:eastAsia="Times New Roman" w:hAnsi="Arial" w:cs="Arial"/>
                <w:sz w:val="20"/>
                <w:lang w:eastAsia="en-GB"/>
              </w:rPr>
              <w:t xml:space="preserve">f </w:t>
            </w:r>
            <w:r w:rsidR="00B10AD8">
              <w:rPr>
                <w:rFonts w:ascii="Arial" w:eastAsia="Times New Roman" w:hAnsi="Arial" w:cs="Arial"/>
                <w:sz w:val="20"/>
                <w:lang w:eastAsia="en-GB"/>
              </w:rPr>
              <w:t xml:space="preserve">the measure is non-legally binding, please provide </w:t>
            </w:r>
            <w:r w:rsidR="00AC1B94">
              <w:rPr>
                <w:rFonts w:ascii="Arial" w:eastAsia="Times New Roman" w:hAnsi="Arial" w:cs="Arial"/>
                <w:sz w:val="20"/>
                <w:lang w:eastAsia="en-GB"/>
              </w:rPr>
              <w:t xml:space="preserve">the </w:t>
            </w:r>
            <w:r w:rsidR="00B10AD8">
              <w:rPr>
                <w:rFonts w:ascii="Arial" w:eastAsia="Times New Roman" w:hAnsi="Arial" w:cs="Arial"/>
                <w:sz w:val="20"/>
                <w:lang w:eastAsia="en-GB"/>
              </w:rPr>
              <w:t xml:space="preserve">reasons why </w:t>
            </w:r>
            <w:r w:rsidR="00AC1B94">
              <w:rPr>
                <w:rFonts w:ascii="Arial" w:eastAsia="Times New Roman" w:hAnsi="Arial" w:cs="Arial"/>
                <w:sz w:val="20"/>
                <w:lang w:eastAsia="en-GB"/>
              </w:rPr>
              <w:t xml:space="preserve">this choice was made </w:t>
            </w:r>
            <w:r w:rsidR="001B289D">
              <w:rPr>
                <w:rFonts w:ascii="Arial" w:eastAsia="Times New Roman" w:hAnsi="Arial" w:cs="Arial"/>
                <w:sz w:val="20"/>
                <w:lang w:eastAsia="en-GB"/>
              </w:rPr>
              <w:t xml:space="preserve">and </w:t>
            </w:r>
            <w:r w:rsidR="00B10AD8" w:rsidRPr="00CE5AAF">
              <w:rPr>
                <w:rFonts w:ascii="Arial" w:eastAsia="Times New Roman" w:hAnsi="Arial" w:cs="Arial"/>
                <w:sz w:val="20"/>
                <w:lang w:eastAsia="en-GB"/>
              </w:rPr>
              <w:t>provide</w:t>
            </w:r>
            <w:r w:rsidR="00B43FDD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B10AD8" w:rsidRPr="00B43FDD">
              <w:rPr>
                <w:rFonts w:ascii="Arial" w:eastAsia="Times New Roman" w:hAnsi="Arial" w:cs="Arial"/>
                <w:sz w:val="20"/>
                <w:lang w:eastAsia="en-GB"/>
              </w:rPr>
              <w:t>details o</w:t>
            </w:r>
            <w:r w:rsidR="00AC1B94">
              <w:rPr>
                <w:rFonts w:ascii="Arial" w:eastAsia="Times New Roman" w:hAnsi="Arial" w:cs="Arial"/>
                <w:sz w:val="20"/>
                <w:lang w:eastAsia="en-GB"/>
              </w:rPr>
              <w:t>f</w:t>
            </w:r>
            <w:r w:rsidR="00B10AD8" w:rsidRPr="00B43FDD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proofErr w:type="gramStart"/>
            <w:r w:rsidR="00B10AD8" w:rsidRPr="00B43FDD">
              <w:rPr>
                <w:rFonts w:ascii="Arial" w:eastAsia="Times New Roman" w:hAnsi="Arial" w:cs="Arial"/>
                <w:sz w:val="20"/>
                <w:lang w:eastAsia="en-GB"/>
              </w:rPr>
              <w:t>the means by which</w:t>
            </w:r>
            <w:proofErr w:type="gramEnd"/>
            <w:r w:rsidR="00B10AD8" w:rsidRPr="00B43FDD">
              <w:rPr>
                <w:rFonts w:ascii="Arial" w:eastAsia="Times New Roman" w:hAnsi="Arial" w:cs="Arial"/>
                <w:sz w:val="20"/>
                <w:lang w:eastAsia="en-GB"/>
              </w:rPr>
              <w:t xml:space="preserve"> compliance with this measure can be </w:t>
            </w:r>
            <w:r w:rsidR="00A86F7D" w:rsidRPr="00CE5AAF">
              <w:rPr>
                <w:rFonts w:ascii="Arial" w:eastAsia="Times New Roman" w:hAnsi="Arial" w:cs="Arial"/>
                <w:sz w:val="20"/>
                <w:lang w:eastAsia="en-GB"/>
              </w:rPr>
              <w:t>fostered</w:t>
            </w:r>
            <w:r w:rsidR="00B10AD8" w:rsidRPr="00CE5AAF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</w:p>
        </w:tc>
      </w:tr>
      <w:tr w:rsidR="00A97582" w:rsidRPr="003B1FDD" w14:paraId="797CBF13" w14:textId="77777777" w:rsidTr="00074480">
        <w:trPr>
          <w:trHeight w:val="3393"/>
        </w:trPr>
        <w:tc>
          <w:tcPr>
            <w:tcW w:w="606" w:type="dxa"/>
            <w:vMerge w:val="restart"/>
            <w:shd w:val="clear" w:color="auto" w:fill="auto"/>
            <w:hideMark/>
          </w:tcPr>
          <w:p w14:paraId="5F00C325" w14:textId="77777777" w:rsidR="00A97582" w:rsidRPr="003B1FDD" w:rsidRDefault="00A97582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276854064" w:edGrp="everyone" w:colFirst="2" w:colLast="2"/>
            <w:permEnd w:id="181416903"/>
            <w:r>
              <w:rPr>
                <w:rFonts w:ascii="Arial" w:eastAsia="Times New Roman" w:hAnsi="Arial" w:cs="Arial"/>
                <w:sz w:val="20"/>
                <w:lang w:eastAsia="en-GB"/>
              </w:rPr>
              <w:lastRenderedPageBreak/>
              <w:t>2.4</w:t>
            </w:r>
          </w:p>
        </w:tc>
        <w:tc>
          <w:tcPr>
            <w:tcW w:w="3897" w:type="dxa"/>
            <w:vMerge w:val="restart"/>
            <w:shd w:val="clear" w:color="auto" w:fill="auto"/>
            <w:hideMark/>
          </w:tcPr>
          <w:p w14:paraId="3B4B5203" w14:textId="77777777" w:rsidR="00A97582" w:rsidRPr="003B1FDD" w:rsidRDefault="00A97582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Coverage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38EDD155" w14:textId="7F6BB73A" w:rsidR="005D6D96" w:rsidRDefault="00A97582" w:rsidP="00E41AA3">
            <w:pPr>
              <w:pStyle w:val="ListParagraph"/>
              <w:numPr>
                <w:ilvl w:val="0"/>
                <w:numId w:val="22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07D98">
              <w:rPr>
                <w:rFonts w:ascii="Arial" w:eastAsia="Times New Roman" w:hAnsi="Arial" w:cs="Arial"/>
                <w:sz w:val="20"/>
                <w:lang w:eastAsia="en-GB"/>
              </w:rPr>
              <w:t>Wh</w:t>
            </w:r>
            <w:r w:rsidR="0074527F">
              <w:rPr>
                <w:rFonts w:ascii="Arial" w:eastAsia="Times New Roman" w:hAnsi="Arial" w:cs="Arial"/>
                <w:sz w:val="20"/>
                <w:lang w:eastAsia="en-GB"/>
              </w:rPr>
              <w:t xml:space="preserve">ich types of </w:t>
            </w:r>
            <w:r w:rsidR="0074527F" w:rsidRPr="00E41AA3">
              <w:rPr>
                <w:rFonts w:ascii="Arial" w:eastAsia="Times New Roman" w:hAnsi="Arial" w:cs="Arial"/>
                <w:sz w:val="20"/>
                <w:lang w:eastAsia="en-GB"/>
              </w:rPr>
              <w:t>credit providers</w:t>
            </w:r>
            <w:r w:rsidRPr="00207D98">
              <w:rPr>
                <w:rFonts w:ascii="Arial" w:eastAsia="Times New Roman" w:hAnsi="Arial" w:cs="Arial"/>
                <w:sz w:val="20"/>
                <w:lang w:eastAsia="en-GB"/>
              </w:rPr>
              <w:t xml:space="preserve"> w</w:t>
            </w:r>
            <w:r w:rsidR="00A1631B">
              <w:rPr>
                <w:rFonts w:ascii="Arial" w:eastAsia="Times New Roman" w:hAnsi="Arial" w:cs="Arial"/>
                <w:sz w:val="20"/>
                <w:lang w:eastAsia="en-GB"/>
              </w:rPr>
              <w:t xml:space="preserve">ill be </w:t>
            </w:r>
            <w:r w:rsidR="0074527F">
              <w:rPr>
                <w:rFonts w:ascii="Arial" w:eastAsia="Times New Roman" w:hAnsi="Arial" w:cs="Arial"/>
                <w:sz w:val="20"/>
                <w:lang w:eastAsia="en-GB"/>
              </w:rPr>
              <w:t>covered by the measure</w:t>
            </w:r>
            <w:r w:rsidRPr="00207D98">
              <w:rPr>
                <w:rFonts w:ascii="Arial" w:eastAsia="Times New Roman" w:hAnsi="Arial" w:cs="Arial"/>
                <w:sz w:val="20"/>
                <w:lang w:eastAsia="en-GB"/>
              </w:rPr>
              <w:t xml:space="preserve">? </w:t>
            </w:r>
          </w:p>
          <w:p w14:paraId="71C9B8D8" w14:textId="44127B5D" w:rsidR="00E41AA3" w:rsidRPr="00E41AA3" w:rsidRDefault="00A97582" w:rsidP="005D6D96">
            <w:pPr>
              <w:pStyle w:val="ListParagraph"/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E41AA3">
              <w:rPr>
                <w:rFonts w:ascii="Arial" w:eastAsia="Times New Roman" w:hAnsi="Arial" w:cs="Arial"/>
                <w:sz w:val="20"/>
                <w:lang w:eastAsia="en-GB"/>
              </w:rPr>
              <w:t xml:space="preserve">e.g. credit institutions (including local branches of foreign credit providers), </w:t>
            </w:r>
            <w:r w:rsidR="009E6DC3">
              <w:rPr>
                <w:rFonts w:ascii="Arial" w:eastAsia="Times New Roman" w:hAnsi="Arial" w:cs="Arial"/>
                <w:sz w:val="20"/>
                <w:lang w:eastAsia="en-GB"/>
              </w:rPr>
              <w:t xml:space="preserve">certain </w:t>
            </w:r>
            <w:r w:rsidRPr="00E41AA3">
              <w:rPr>
                <w:rFonts w:ascii="Arial" w:eastAsia="Times New Roman" w:hAnsi="Arial" w:cs="Arial"/>
                <w:sz w:val="20"/>
                <w:lang w:eastAsia="en-GB"/>
              </w:rPr>
              <w:t xml:space="preserve">other financial institutions </w:t>
            </w:r>
            <w:r w:rsidR="005D6D96">
              <w:rPr>
                <w:rFonts w:ascii="Arial" w:eastAsia="Times New Roman" w:hAnsi="Arial" w:cs="Arial"/>
                <w:sz w:val="20"/>
                <w:lang w:eastAsia="en-GB"/>
              </w:rPr>
              <w:t>(</w:t>
            </w:r>
            <w:r w:rsidRPr="00E41AA3">
              <w:rPr>
                <w:rFonts w:ascii="Arial" w:eastAsia="Times New Roman" w:hAnsi="Arial" w:cs="Arial"/>
                <w:sz w:val="20"/>
                <w:lang w:eastAsia="en-GB"/>
              </w:rPr>
              <w:t>e.g. pension funds, insurance companies, investment funds</w:t>
            </w:r>
            <w:r w:rsidR="005D6D96">
              <w:rPr>
                <w:rFonts w:ascii="Arial" w:eastAsia="Times New Roman" w:hAnsi="Arial" w:cs="Arial"/>
                <w:sz w:val="20"/>
                <w:lang w:eastAsia="en-GB"/>
              </w:rPr>
              <w:t>)</w:t>
            </w:r>
            <w:r w:rsidRPr="00E41AA3">
              <w:rPr>
                <w:rFonts w:ascii="Arial" w:eastAsia="Times New Roman" w:hAnsi="Arial" w:cs="Arial"/>
                <w:sz w:val="20"/>
                <w:lang w:eastAsia="en-GB"/>
              </w:rPr>
              <w:t>, etc.</w:t>
            </w:r>
          </w:p>
          <w:p w14:paraId="22783B04" w14:textId="1358F86D" w:rsidR="00A97582" w:rsidRPr="00074480" w:rsidRDefault="00A97582" w:rsidP="00074480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074480">
              <w:rPr>
                <w:rFonts w:ascii="Arial" w:eastAsia="Times New Roman" w:hAnsi="Arial" w:cs="Arial"/>
                <w:sz w:val="20"/>
                <w:lang w:eastAsia="en-GB"/>
              </w:rPr>
              <w:t xml:space="preserve">Please specify </w:t>
            </w:r>
            <w:r w:rsidR="009E6DC3">
              <w:rPr>
                <w:rFonts w:ascii="Arial" w:eastAsia="Times New Roman" w:hAnsi="Arial" w:cs="Arial"/>
                <w:sz w:val="20"/>
                <w:lang w:eastAsia="en-GB"/>
              </w:rPr>
              <w:t>whether</w:t>
            </w:r>
            <w:r w:rsidRPr="00074480">
              <w:rPr>
                <w:rFonts w:ascii="Arial" w:eastAsia="Times New Roman" w:hAnsi="Arial" w:cs="Arial"/>
                <w:sz w:val="20"/>
                <w:lang w:eastAsia="en-GB"/>
              </w:rPr>
              <w:t xml:space="preserve"> coverage of the measure is limited based on the type of activity of the credit provider, e.g. to mortgage credit</w:t>
            </w:r>
            <w:r w:rsidR="009E6DC3">
              <w:rPr>
                <w:rFonts w:ascii="Arial" w:eastAsia="Times New Roman" w:hAnsi="Arial" w:cs="Arial"/>
                <w:sz w:val="20"/>
                <w:lang w:eastAsia="en-GB"/>
              </w:rPr>
              <w:t xml:space="preserve"> providers</w:t>
            </w:r>
            <w:r w:rsidRPr="00074480">
              <w:rPr>
                <w:rFonts w:ascii="Arial" w:eastAsia="Times New Roman" w:hAnsi="Arial" w:cs="Arial"/>
                <w:sz w:val="20"/>
                <w:lang w:eastAsia="en-GB"/>
              </w:rPr>
              <w:t xml:space="preserve">. </w:t>
            </w:r>
          </w:p>
        </w:tc>
      </w:tr>
      <w:tr w:rsidR="00A97582" w:rsidRPr="003B1FDD" w14:paraId="14D625AE" w14:textId="77777777" w:rsidTr="00E116ED">
        <w:trPr>
          <w:trHeight w:val="1682"/>
        </w:trPr>
        <w:tc>
          <w:tcPr>
            <w:tcW w:w="606" w:type="dxa"/>
            <w:vMerge/>
            <w:shd w:val="clear" w:color="auto" w:fill="auto"/>
          </w:tcPr>
          <w:p w14:paraId="04FA76AF" w14:textId="77777777" w:rsidR="00A97582" w:rsidRDefault="00A97582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644439476" w:edGrp="everyone" w:colFirst="2" w:colLast="2"/>
            <w:permEnd w:id="276854064"/>
          </w:p>
        </w:tc>
        <w:tc>
          <w:tcPr>
            <w:tcW w:w="3897" w:type="dxa"/>
            <w:vMerge/>
            <w:shd w:val="clear" w:color="auto" w:fill="auto"/>
          </w:tcPr>
          <w:p w14:paraId="17A7D17F" w14:textId="77777777" w:rsidR="00A97582" w:rsidRDefault="00A97582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5312" w:type="dxa"/>
            <w:shd w:val="clear" w:color="auto" w:fill="auto"/>
            <w:noWrap/>
          </w:tcPr>
          <w:p w14:paraId="45DC7FA8" w14:textId="23CEE3C7" w:rsidR="005D6D96" w:rsidRDefault="00A97582" w:rsidP="005D6D96">
            <w:pPr>
              <w:pStyle w:val="ListParagraph"/>
              <w:numPr>
                <w:ilvl w:val="0"/>
                <w:numId w:val="22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07D98">
              <w:rPr>
                <w:rFonts w:ascii="Arial" w:eastAsia="Times New Roman" w:hAnsi="Arial" w:cs="Arial"/>
                <w:sz w:val="20"/>
                <w:lang w:eastAsia="en-GB"/>
              </w:rPr>
              <w:t>Wh</w:t>
            </w:r>
            <w:r w:rsidR="0074527F">
              <w:rPr>
                <w:rFonts w:ascii="Arial" w:eastAsia="Times New Roman" w:hAnsi="Arial" w:cs="Arial"/>
                <w:sz w:val="20"/>
                <w:lang w:eastAsia="en-GB"/>
              </w:rPr>
              <w:t xml:space="preserve">ich types of </w:t>
            </w:r>
            <w:r w:rsidRPr="00E41AA3">
              <w:rPr>
                <w:rFonts w:ascii="Arial" w:eastAsia="Times New Roman" w:hAnsi="Arial" w:cs="Arial"/>
                <w:sz w:val="20"/>
                <w:lang w:eastAsia="en-GB"/>
              </w:rPr>
              <w:t>borrowers</w:t>
            </w:r>
            <w:r w:rsidR="0074527F">
              <w:rPr>
                <w:rFonts w:ascii="Arial" w:eastAsia="Times New Roman" w:hAnsi="Arial" w:cs="Arial"/>
                <w:sz w:val="20"/>
                <w:lang w:eastAsia="en-GB"/>
              </w:rPr>
              <w:t xml:space="preserve"> will be covered by the measure</w:t>
            </w:r>
            <w:r w:rsidRPr="00207D98">
              <w:rPr>
                <w:rFonts w:ascii="Arial" w:eastAsia="Times New Roman" w:hAnsi="Arial" w:cs="Arial"/>
                <w:sz w:val="20"/>
                <w:lang w:eastAsia="en-GB"/>
              </w:rPr>
              <w:t>?</w:t>
            </w:r>
            <w:r w:rsidR="00E41AA3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</w:p>
          <w:p w14:paraId="1C1CB846" w14:textId="49CF33FB" w:rsidR="00A97582" w:rsidRPr="005D6D96" w:rsidRDefault="00A97582" w:rsidP="005D6D96">
            <w:pPr>
              <w:pStyle w:val="ListParagraph"/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5D6D96">
              <w:rPr>
                <w:rFonts w:ascii="Arial" w:eastAsia="Times New Roman" w:hAnsi="Arial" w:cs="Arial"/>
                <w:sz w:val="20"/>
                <w:lang w:eastAsia="en-GB"/>
              </w:rPr>
              <w:t>e.g. only natural persons, only legal entities, both natural persons and legal entities, etc.</w:t>
            </w:r>
          </w:p>
        </w:tc>
      </w:tr>
      <w:tr w:rsidR="00A97582" w:rsidRPr="003B1FDD" w14:paraId="2C972F8D" w14:textId="77777777" w:rsidTr="00E116ED">
        <w:trPr>
          <w:trHeight w:val="2389"/>
        </w:trPr>
        <w:tc>
          <w:tcPr>
            <w:tcW w:w="606" w:type="dxa"/>
            <w:vMerge/>
            <w:shd w:val="clear" w:color="auto" w:fill="auto"/>
          </w:tcPr>
          <w:p w14:paraId="2A08013E" w14:textId="77777777" w:rsidR="00A97582" w:rsidRDefault="00A97582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666875252" w:edGrp="everyone" w:colFirst="2" w:colLast="2"/>
            <w:permEnd w:id="1644439476"/>
          </w:p>
        </w:tc>
        <w:tc>
          <w:tcPr>
            <w:tcW w:w="3897" w:type="dxa"/>
            <w:vMerge/>
            <w:shd w:val="clear" w:color="auto" w:fill="auto"/>
          </w:tcPr>
          <w:p w14:paraId="102464D1" w14:textId="77777777" w:rsidR="00A97582" w:rsidRDefault="00A97582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5312" w:type="dxa"/>
            <w:shd w:val="clear" w:color="auto" w:fill="auto"/>
            <w:noWrap/>
          </w:tcPr>
          <w:p w14:paraId="6ABF593C" w14:textId="5FDC7344" w:rsidR="005D6D96" w:rsidRDefault="00A97582" w:rsidP="00E41AA3">
            <w:pPr>
              <w:pStyle w:val="ListParagraph"/>
              <w:numPr>
                <w:ilvl w:val="0"/>
                <w:numId w:val="22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07D98">
              <w:rPr>
                <w:rFonts w:ascii="Arial" w:eastAsia="Times New Roman" w:hAnsi="Arial" w:cs="Arial"/>
                <w:sz w:val="20"/>
                <w:lang w:eastAsia="en-GB"/>
              </w:rPr>
              <w:t>Wh</w:t>
            </w:r>
            <w:r w:rsidR="0074527F">
              <w:rPr>
                <w:rFonts w:ascii="Arial" w:eastAsia="Times New Roman" w:hAnsi="Arial" w:cs="Arial"/>
                <w:sz w:val="20"/>
                <w:lang w:eastAsia="en-GB"/>
              </w:rPr>
              <w:t>ich types of lending will be covered by the measure</w:t>
            </w:r>
            <w:r w:rsidRPr="00207D98">
              <w:rPr>
                <w:rFonts w:ascii="Arial" w:eastAsia="Times New Roman" w:hAnsi="Arial" w:cs="Arial"/>
                <w:sz w:val="20"/>
                <w:lang w:eastAsia="en-GB"/>
              </w:rPr>
              <w:t xml:space="preserve">? </w:t>
            </w:r>
          </w:p>
          <w:p w14:paraId="5F3C6FBB" w14:textId="2D09EE37" w:rsidR="00270515" w:rsidRPr="00E41AA3" w:rsidRDefault="00A97582" w:rsidP="005D6D96">
            <w:pPr>
              <w:pStyle w:val="ListParagraph"/>
              <w:spacing w:before="60" w:after="60" w:line="340" w:lineRule="exact"/>
              <w:ind w:left="360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E41AA3">
              <w:rPr>
                <w:rFonts w:ascii="Arial" w:eastAsia="Times New Roman" w:hAnsi="Arial" w:cs="Arial"/>
                <w:sz w:val="20"/>
                <w:lang w:eastAsia="en-GB"/>
              </w:rPr>
              <w:t>e.g. mortgage loans, consumer loans that are provided to consumers with a mortgage, consumer loans, debt securities issued and overall debt of non-financial companies, etc.</w:t>
            </w:r>
          </w:p>
        </w:tc>
      </w:tr>
      <w:tr w:rsidR="004E256C" w:rsidRPr="003B1FDD" w14:paraId="215015A0" w14:textId="77777777" w:rsidTr="00770601">
        <w:trPr>
          <w:trHeight w:val="1559"/>
        </w:trPr>
        <w:tc>
          <w:tcPr>
            <w:tcW w:w="606" w:type="dxa"/>
            <w:shd w:val="clear" w:color="auto" w:fill="auto"/>
          </w:tcPr>
          <w:p w14:paraId="3F9F40BF" w14:textId="2C89AB58" w:rsidR="004E256C" w:rsidRDefault="004E256C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247415862" w:edGrp="everyone" w:colFirst="2" w:colLast="2"/>
            <w:permEnd w:id="1666875252"/>
            <w:r>
              <w:rPr>
                <w:rFonts w:ascii="Arial" w:eastAsia="Times New Roman" w:hAnsi="Arial" w:cs="Arial"/>
                <w:sz w:val="20"/>
                <w:lang w:eastAsia="en-GB"/>
              </w:rPr>
              <w:t>2.5</w:t>
            </w:r>
          </w:p>
        </w:tc>
        <w:tc>
          <w:tcPr>
            <w:tcW w:w="3897" w:type="dxa"/>
            <w:shd w:val="clear" w:color="auto" w:fill="auto"/>
          </w:tcPr>
          <w:p w14:paraId="5B83A5E5" w14:textId="3043F559" w:rsidR="004E256C" w:rsidRDefault="004E256C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Calibration</w:t>
            </w:r>
          </w:p>
        </w:tc>
        <w:tc>
          <w:tcPr>
            <w:tcW w:w="5312" w:type="dxa"/>
            <w:shd w:val="clear" w:color="auto" w:fill="auto"/>
            <w:noWrap/>
          </w:tcPr>
          <w:p w14:paraId="7810DA58" w14:textId="7DD1F16A" w:rsidR="009011E5" w:rsidRPr="002439ED" w:rsidRDefault="004203E9" w:rsidP="002439E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Provide i</w:t>
            </w:r>
            <w:r w:rsidR="009011E5" w:rsidRPr="002439ED">
              <w:rPr>
                <w:rFonts w:ascii="Arial" w:eastAsia="Times New Roman" w:hAnsi="Arial" w:cs="Arial"/>
                <w:sz w:val="20"/>
                <w:lang w:eastAsia="en-GB"/>
              </w:rPr>
              <w:t xml:space="preserve">nformation on how the measure was calibrated, including the main assumptions used </w:t>
            </w:r>
            <w:r w:rsidR="009E6DC3">
              <w:rPr>
                <w:rFonts w:ascii="Arial" w:eastAsia="Times New Roman" w:hAnsi="Arial" w:cs="Arial"/>
                <w:sz w:val="20"/>
                <w:lang w:eastAsia="en-GB"/>
              </w:rPr>
              <w:t>there</w:t>
            </w:r>
            <w:r w:rsidR="009011E5" w:rsidRPr="002439ED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 w:rsidR="00FC333C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 w:rsidR="009011E5" w:rsidRPr="002439ED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</w:p>
          <w:p w14:paraId="6480191B" w14:textId="378CF083" w:rsidR="009011E5" w:rsidRPr="002439ED" w:rsidRDefault="009011E5" w:rsidP="002439E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permEnd w:id="247415862"/>
      <w:tr w:rsidR="00B10AD8" w:rsidRPr="003B1FDD" w14:paraId="5DC048F9" w14:textId="77777777" w:rsidTr="000415E1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7A63B268" w14:textId="7A275D6D" w:rsidR="00B10AD8" w:rsidRPr="00824334" w:rsidRDefault="00B10AD8" w:rsidP="00B10AD8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 xml:space="preserve">Timing </w:t>
            </w:r>
            <w:r w:rsidR="009E6DC3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for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 xml:space="preserve"> the measure</w:t>
            </w:r>
          </w:p>
        </w:tc>
      </w:tr>
      <w:tr w:rsidR="00B10AD8" w:rsidRPr="003B1FDD" w14:paraId="472C7571" w14:textId="77777777" w:rsidTr="000415E1">
        <w:trPr>
          <w:trHeight w:val="1455"/>
        </w:trPr>
        <w:tc>
          <w:tcPr>
            <w:tcW w:w="606" w:type="dxa"/>
            <w:shd w:val="clear" w:color="auto" w:fill="auto"/>
            <w:hideMark/>
          </w:tcPr>
          <w:p w14:paraId="34BC68C7" w14:textId="77777777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17013268" w:edGrp="everyone" w:colFirst="2" w:colLast="2"/>
            <w:r>
              <w:rPr>
                <w:rFonts w:ascii="Arial" w:eastAsia="Times New Roman" w:hAnsi="Arial" w:cs="Arial"/>
                <w:sz w:val="20"/>
                <w:lang w:eastAsia="en-GB"/>
              </w:rPr>
              <w:t>3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14:paraId="3B0C587C" w14:textId="53380A6B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Timing </w:t>
            </w:r>
            <w:r w:rsidR="009E6DC3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the decision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63AB5DBE" w14:textId="77777777" w:rsidR="00B10AD8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What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is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 the date of the official decision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of the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notified 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measure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>?</w:t>
            </w:r>
          </w:p>
          <w:p w14:paraId="403833EA" w14:textId="77777777" w:rsidR="00B10AD8" w:rsidRPr="003B1FDD" w:rsidRDefault="004954A9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-354725717"/>
                <w:placeholder>
                  <w:docPart w:val="B3BC7F81953D4F7A987C593F6587F2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10AD8" w:rsidRPr="009C199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B10AD8" w:rsidRPr="003B1FDD" w14:paraId="72C74268" w14:textId="77777777" w:rsidTr="000415E1">
        <w:trPr>
          <w:trHeight w:val="1455"/>
        </w:trPr>
        <w:tc>
          <w:tcPr>
            <w:tcW w:w="606" w:type="dxa"/>
            <w:shd w:val="clear" w:color="auto" w:fill="auto"/>
          </w:tcPr>
          <w:p w14:paraId="0FA25D4D" w14:textId="77777777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976709489" w:edGrp="everyone" w:colFirst="2" w:colLast="2"/>
            <w:permEnd w:id="117013268"/>
            <w:r>
              <w:rPr>
                <w:rFonts w:ascii="Arial" w:eastAsia="Times New Roman" w:hAnsi="Arial" w:cs="Arial"/>
                <w:sz w:val="20"/>
                <w:lang w:eastAsia="en-GB"/>
              </w:rPr>
              <w:t>3.2</w:t>
            </w:r>
          </w:p>
        </w:tc>
        <w:tc>
          <w:tcPr>
            <w:tcW w:w="3897" w:type="dxa"/>
            <w:shd w:val="clear" w:color="auto" w:fill="auto"/>
          </w:tcPr>
          <w:p w14:paraId="62E20001" w14:textId="27F49366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Timing </w:t>
            </w:r>
            <w:r w:rsidR="009E6DC3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publication</w:t>
            </w:r>
          </w:p>
        </w:tc>
        <w:tc>
          <w:tcPr>
            <w:tcW w:w="5312" w:type="dxa"/>
            <w:shd w:val="clear" w:color="auto" w:fill="auto"/>
            <w:noWrap/>
          </w:tcPr>
          <w:p w14:paraId="13270693" w14:textId="77777777" w:rsidR="00B10AD8" w:rsidRDefault="00B10AD8" w:rsidP="00B10AD8">
            <w:pPr>
              <w:spacing w:before="60" w:after="60" w:line="340" w:lineRule="exact"/>
              <w:rPr>
                <w:rFonts w:ascii="Arial" w:eastAsia="Times New Roman" w:hAnsi="Arial" w:cs="Sendnya"/>
                <w:sz w:val="20"/>
                <w:lang w:eastAsia="en-GB"/>
              </w:rPr>
            </w:pP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What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is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 the date of publication of the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notified 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measure</w:t>
            </w:r>
            <w:r>
              <w:rPr>
                <w:rFonts w:ascii="Arial" w:eastAsia="Times New Roman" w:hAnsi="Arial" w:cs="Sendnya"/>
                <w:sz w:val="20"/>
                <w:lang w:eastAsia="en-GB"/>
              </w:rPr>
              <w:t>?</w:t>
            </w:r>
          </w:p>
          <w:p w14:paraId="5B33F192" w14:textId="77777777" w:rsidR="00B10AD8" w:rsidRPr="003B1FDD" w:rsidRDefault="004954A9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-1978439960"/>
                <w:placeholder>
                  <w:docPart w:val="6263AECBEB834A91832E4230D33C123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10AD8" w:rsidRPr="009C199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  <w:r w:rsidR="00B10AD8">
              <w:rPr>
                <w:rFonts w:ascii="Arial" w:eastAsia="Times New Roman" w:hAnsi="Arial" w:cs="Sendnya"/>
                <w:sz w:val="20"/>
                <w:lang w:eastAsia="en-GB"/>
              </w:rPr>
              <w:t xml:space="preserve"> </w:t>
            </w:r>
          </w:p>
        </w:tc>
      </w:tr>
      <w:tr w:rsidR="00B10AD8" w:rsidRPr="003B1FDD" w14:paraId="52B3F856" w14:textId="77777777" w:rsidTr="000415E1">
        <w:trPr>
          <w:trHeight w:val="1455"/>
        </w:trPr>
        <w:tc>
          <w:tcPr>
            <w:tcW w:w="606" w:type="dxa"/>
            <w:shd w:val="clear" w:color="auto" w:fill="auto"/>
          </w:tcPr>
          <w:p w14:paraId="614B7DD9" w14:textId="77777777" w:rsidR="00B10AD8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239568404" w:edGrp="everyone" w:colFirst="2" w:colLast="2"/>
            <w:permEnd w:id="1976709489"/>
            <w:r>
              <w:rPr>
                <w:rFonts w:ascii="Arial" w:eastAsia="Times New Roman" w:hAnsi="Arial" w:cs="Arial"/>
                <w:sz w:val="20"/>
                <w:lang w:eastAsia="en-GB"/>
              </w:rPr>
              <w:lastRenderedPageBreak/>
              <w:t>3.3</w:t>
            </w:r>
          </w:p>
        </w:tc>
        <w:tc>
          <w:tcPr>
            <w:tcW w:w="3897" w:type="dxa"/>
            <w:shd w:val="clear" w:color="auto" w:fill="auto"/>
          </w:tcPr>
          <w:p w14:paraId="2827E798" w14:textId="77777777" w:rsidR="00B10AD8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Disclosure</w:t>
            </w:r>
          </w:p>
        </w:tc>
        <w:tc>
          <w:tcPr>
            <w:tcW w:w="5312" w:type="dxa"/>
            <w:shd w:val="clear" w:color="auto" w:fill="auto"/>
            <w:noWrap/>
          </w:tcPr>
          <w:p w14:paraId="1DEC6C11" w14:textId="3A7E3058" w:rsidR="00B10AD8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Sendnya"/>
                <w:sz w:val="20"/>
                <w:lang w:eastAsia="en-GB"/>
              </w:rPr>
              <w:t xml:space="preserve">Provide 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information about the strategy </w:t>
            </w:r>
            <w:r w:rsidR="009E6DC3">
              <w:rPr>
                <w:rFonts w:ascii="Arial" w:eastAsia="Times New Roman" w:hAnsi="Arial" w:cs="Arial"/>
                <w:sz w:val="20"/>
                <w:lang w:eastAsia="en-GB"/>
              </w:rPr>
              <w:t xml:space="preserve">for communicating 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the notified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measure to the market.</w:t>
            </w:r>
          </w:p>
          <w:p w14:paraId="11FA8459" w14:textId="16116AFA" w:rsidR="00B10AD8" w:rsidRPr="00267B75" w:rsidRDefault="009E6DC3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P</w:t>
            </w:r>
            <w:r w:rsidR="00B10AD8">
              <w:rPr>
                <w:rFonts w:ascii="Arial" w:eastAsia="Times New Roman" w:hAnsi="Arial" w:cs="Arial"/>
                <w:sz w:val="20"/>
                <w:lang w:eastAsia="en-GB"/>
              </w:rPr>
              <w:t>lease provide a link to the public announcement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, if any</w:t>
            </w:r>
            <w:r w:rsidR="00B10AD8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</w:p>
        </w:tc>
      </w:tr>
      <w:tr w:rsidR="00B10AD8" w:rsidRPr="003B1FDD" w14:paraId="08EADD7A" w14:textId="77777777" w:rsidTr="003067F1">
        <w:trPr>
          <w:trHeight w:val="1925"/>
        </w:trPr>
        <w:tc>
          <w:tcPr>
            <w:tcW w:w="606" w:type="dxa"/>
            <w:shd w:val="clear" w:color="auto" w:fill="auto"/>
            <w:hideMark/>
          </w:tcPr>
          <w:p w14:paraId="5D4AE94F" w14:textId="77777777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866341556" w:edGrp="everyone" w:colFirst="2" w:colLast="2"/>
            <w:permEnd w:id="1239568404"/>
            <w:r>
              <w:rPr>
                <w:rFonts w:ascii="Arial" w:eastAsia="Times New Roman" w:hAnsi="Arial" w:cs="Arial"/>
                <w:sz w:val="20"/>
                <w:lang w:eastAsia="en-GB"/>
              </w:rPr>
              <w:t>3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14:paraId="1DE57563" w14:textId="11015EC0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Timing </w:t>
            </w:r>
            <w:r w:rsidR="009E6DC3">
              <w:rPr>
                <w:rFonts w:ascii="Arial" w:eastAsia="Times New Roman" w:hAnsi="Arial" w:cs="Arial"/>
                <w:sz w:val="20"/>
                <w:lang w:eastAsia="en-GB"/>
              </w:rPr>
              <w:t xml:space="preserve">for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the application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06D509D8" w14:textId="3541A57B" w:rsidR="00B10AD8" w:rsidRPr="009C199B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 xml:space="preserve">What is the intended date </w:t>
            </w:r>
            <w:r w:rsidR="00BF2255">
              <w:rPr>
                <w:rFonts w:ascii="Arial" w:eastAsia="Times New Roman" w:hAnsi="Arial" w:cs="Arial"/>
                <w:sz w:val="20"/>
                <w:lang w:eastAsia="en-GB"/>
              </w:rPr>
              <w:t xml:space="preserve">for application of </w:t>
            </w:r>
            <w:r w:rsidRPr="00267B75">
              <w:rPr>
                <w:rFonts w:ascii="Arial" w:eastAsia="Times New Roman" w:hAnsi="Arial" w:cs="Arial"/>
                <w:sz w:val="20"/>
                <w:lang w:eastAsia="en-GB"/>
              </w:rPr>
              <w:t>the measure? What is the intended timeline for phase-in of the measure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, if </w:t>
            </w:r>
            <w:r w:rsidRPr="009C1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relevant?</w:t>
            </w:r>
          </w:p>
          <w:p w14:paraId="35E763C2" w14:textId="77777777" w:rsidR="00B10AD8" w:rsidRPr="003B1FDD" w:rsidRDefault="004954A9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0467884"/>
                <w:placeholder>
                  <w:docPart w:val="102291E080094B3DBBEBFA97CE9F777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10AD8" w:rsidRPr="009C199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B10AD8" w:rsidRPr="003B1FDD" w14:paraId="20A5804B" w14:textId="77777777" w:rsidTr="003067F1">
        <w:trPr>
          <w:trHeight w:val="1648"/>
        </w:trPr>
        <w:tc>
          <w:tcPr>
            <w:tcW w:w="606" w:type="dxa"/>
            <w:shd w:val="clear" w:color="auto" w:fill="auto"/>
            <w:hideMark/>
          </w:tcPr>
          <w:p w14:paraId="353F3630" w14:textId="77777777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2007390733" w:edGrp="everyone" w:colFirst="2" w:colLast="2"/>
            <w:permEnd w:id="1866341556"/>
            <w:r>
              <w:rPr>
                <w:rFonts w:ascii="Arial" w:eastAsia="Times New Roman" w:hAnsi="Arial" w:cs="Arial"/>
                <w:sz w:val="20"/>
                <w:lang w:eastAsia="en-GB"/>
              </w:rPr>
              <w:t>3.5</w:t>
            </w:r>
          </w:p>
        </w:tc>
        <w:tc>
          <w:tcPr>
            <w:tcW w:w="3897" w:type="dxa"/>
            <w:shd w:val="clear" w:color="auto" w:fill="auto"/>
          </w:tcPr>
          <w:p w14:paraId="550E9100" w14:textId="77777777" w:rsidR="00B10AD8" w:rsidRPr="003B1FDD" w:rsidRDefault="00B10AD8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End date (if applicable)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790133C8" w14:textId="159476A3" w:rsidR="0066425D" w:rsidRPr="009C199B" w:rsidRDefault="0066425D" w:rsidP="00CC69D7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Until when </w:t>
            </w:r>
            <w:r w:rsidR="004028EE">
              <w:rPr>
                <w:rFonts w:ascii="Arial" w:eastAsia="Times New Roman" w:hAnsi="Arial" w:cs="Arial"/>
                <w:sz w:val="20"/>
                <w:lang w:eastAsia="en-GB"/>
              </w:rPr>
              <w:t xml:space="preserve">is it presumed that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the measure </w:t>
            </w:r>
            <w:r w:rsidR="004028EE">
              <w:rPr>
                <w:rFonts w:ascii="Arial" w:eastAsia="Times New Roman" w:hAnsi="Arial" w:cs="Arial"/>
                <w:sz w:val="20"/>
                <w:lang w:eastAsia="en-GB"/>
              </w:rPr>
              <w:t xml:space="preserve">will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be in place? If applicable, </w:t>
            </w:r>
            <w:r w:rsidRPr="009C1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please </w:t>
            </w:r>
            <w:r w:rsidR="004E34F8" w:rsidRPr="009C1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give</w:t>
            </w:r>
            <w:r w:rsidRPr="009C1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 end date.</w:t>
            </w:r>
          </w:p>
          <w:p w14:paraId="0F2BDC0C" w14:textId="77777777" w:rsidR="00B10AD8" w:rsidRPr="003B1FDD" w:rsidRDefault="004954A9" w:rsidP="00B10AD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1579459"/>
                <w:placeholder>
                  <w:docPart w:val="811C6BDC822C4EE5821C1AF8E9007E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sz w:val="22"/>
                  <w:szCs w:val="22"/>
                </w:rPr>
              </w:sdtEndPr>
              <w:sdtContent>
                <w:r w:rsidR="00B10AD8" w:rsidRPr="009C199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permEnd w:id="2007390733"/>
      <w:tr w:rsidR="003D5038" w:rsidRPr="003B1FDD" w14:paraId="5414220C" w14:textId="77777777" w:rsidTr="000415E1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</w:tcPr>
          <w:p w14:paraId="08377F1D" w14:textId="7B97FE3D" w:rsidR="003D5038" w:rsidRPr="00824334" w:rsidRDefault="003D5038" w:rsidP="003D5038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824334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Reason for activation of the measure</w:t>
            </w:r>
          </w:p>
        </w:tc>
      </w:tr>
      <w:tr w:rsidR="003D5038" w:rsidRPr="003B1FDD" w14:paraId="12E75A50" w14:textId="77777777" w:rsidTr="003067F1">
        <w:trPr>
          <w:trHeight w:val="2068"/>
        </w:trPr>
        <w:tc>
          <w:tcPr>
            <w:tcW w:w="606" w:type="dxa"/>
            <w:shd w:val="clear" w:color="auto" w:fill="auto"/>
          </w:tcPr>
          <w:p w14:paraId="236B0E23" w14:textId="77777777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277259204" w:edGrp="everyone" w:colFirst="2" w:colLast="2"/>
            <w:r>
              <w:rPr>
                <w:rFonts w:ascii="Arial" w:eastAsia="Times New Roman" w:hAnsi="Arial" w:cs="Arial"/>
                <w:sz w:val="20"/>
                <w:lang w:eastAsia="en-GB"/>
              </w:rPr>
              <w:t>4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.1</w:t>
            </w:r>
          </w:p>
        </w:tc>
        <w:tc>
          <w:tcPr>
            <w:tcW w:w="3897" w:type="dxa"/>
            <w:shd w:val="clear" w:color="auto" w:fill="auto"/>
          </w:tcPr>
          <w:p w14:paraId="5D0A1E25" w14:textId="23389BD8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D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escription of the macroprudential risk</w:t>
            </w:r>
          </w:p>
        </w:tc>
        <w:tc>
          <w:tcPr>
            <w:tcW w:w="5312" w:type="dxa"/>
            <w:shd w:val="clear" w:color="auto" w:fill="auto"/>
            <w:noWrap/>
          </w:tcPr>
          <w:p w14:paraId="68334B94" w14:textId="0F61982B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Describe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 the macroprudential risk to be addressed by the pr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oposed macroprudential measure.</w:t>
            </w:r>
          </w:p>
        </w:tc>
      </w:tr>
      <w:tr w:rsidR="003D5038" w:rsidRPr="003B1FDD" w14:paraId="14AA925D" w14:textId="77777777" w:rsidTr="003067F1">
        <w:trPr>
          <w:trHeight w:val="2748"/>
        </w:trPr>
        <w:tc>
          <w:tcPr>
            <w:tcW w:w="606" w:type="dxa"/>
            <w:shd w:val="clear" w:color="auto" w:fill="auto"/>
          </w:tcPr>
          <w:p w14:paraId="508077F8" w14:textId="77777777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634216478" w:edGrp="everyone" w:colFirst="2" w:colLast="2"/>
            <w:permEnd w:id="1277259204"/>
            <w:r>
              <w:rPr>
                <w:rFonts w:ascii="Arial" w:eastAsia="Times New Roman" w:hAnsi="Arial" w:cs="Arial"/>
                <w:sz w:val="20"/>
                <w:lang w:eastAsia="en-GB"/>
              </w:rPr>
              <w:t>4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.2</w:t>
            </w:r>
          </w:p>
        </w:tc>
        <w:tc>
          <w:tcPr>
            <w:tcW w:w="3897" w:type="dxa"/>
            <w:shd w:val="clear" w:color="auto" w:fill="auto"/>
          </w:tcPr>
          <w:p w14:paraId="6B8734D1" w14:textId="21A6EA9A" w:rsidR="003D5038" w:rsidRPr="003B1FDD" w:rsidRDefault="004E34F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I</w:t>
            </w:r>
            <w:r w:rsidR="003D5038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ndicators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used for activation of </w:t>
            </w:r>
            <w:r w:rsidR="003D5038" w:rsidRPr="003B1FDD">
              <w:rPr>
                <w:rFonts w:ascii="Arial" w:eastAsia="Times New Roman" w:hAnsi="Arial" w:cs="Arial"/>
                <w:sz w:val="20"/>
                <w:lang w:eastAsia="en-GB"/>
              </w:rPr>
              <w:t>the measure</w:t>
            </w:r>
          </w:p>
        </w:tc>
        <w:tc>
          <w:tcPr>
            <w:tcW w:w="5312" w:type="dxa"/>
            <w:shd w:val="clear" w:color="auto" w:fill="auto"/>
            <w:noWrap/>
          </w:tcPr>
          <w:p w14:paraId="3D0219F5" w14:textId="5A717723" w:rsidR="003D5038" w:rsidRPr="003B1FDD" w:rsidRDefault="004E34F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Provide </w:t>
            </w:r>
            <w:r w:rsidR="003D5038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the indicators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triggering activation of </w:t>
            </w:r>
            <w:r w:rsidR="003D5038" w:rsidRPr="003B1FDD">
              <w:rPr>
                <w:rFonts w:ascii="Arial" w:eastAsia="Times New Roman" w:hAnsi="Arial" w:cs="Arial"/>
                <w:sz w:val="20"/>
                <w:lang w:eastAsia="en-GB"/>
              </w:rPr>
              <w:t>the measure.</w:t>
            </w:r>
            <w:r w:rsidR="003D5038" w:rsidRPr="003B1FDD">
              <w:rPr>
                <w:rFonts w:ascii="Arial" w:eastAsia="Times New Roman" w:hAnsi="Arial" w:cs="Sendnya"/>
                <w:sz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P</w:t>
            </w:r>
            <w:r w:rsidR="003D5038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rovide the data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on which </w:t>
            </w:r>
            <w:r w:rsidR="003D5038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the decision is based </w:t>
            </w:r>
            <w:r w:rsidR="0096443F">
              <w:rPr>
                <w:rFonts w:ascii="Arial" w:eastAsia="Times New Roman" w:hAnsi="Arial" w:cs="Arial"/>
                <w:sz w:val="20"/>
                <w:lang w:eastAsia="en-GB"/>
              </w:rPr>
              <w:t xml:space="preserve">if possible </w:t>
            </w:r>
            <w:r w:rsidR="003D5038"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(preferably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in </w:t>
            </w:r>
            <w:r w:rsidR="003D5038" w:rsidRPr="003B1FDD">
              <w:rPr>
                <w:rFonts w:ascii="Arial" w:eastAsia="Times New Roman" w:hAnsi="Arial" w:cs="Arial"/>
                <w:sz w:val="20"/>
                <w:lang w:eastAsia="en-GB"/>
              </w:rPr>
              <w:t>an Excel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3D5038" w:rsidRPr="003B1FDD">
              <w:rPr>
                <w:rFonts w:ascii="Arial" w:eastAsia="Times New Roman" w:hAnsi="Arial" w:cs="Arial"/>
                <w:sz w:val="20"/>
                <w:lang w:eastAsia="en-GB"/>
              </w:rPr>
              <w:t>file).</w:t>
            </w:r>
          </w:p>
        </w:tc>
      </w:tr>
      <w:tr w:rsidR="003D5038" w:rsidRPr="003B1FDD" w14:paraId="5407BFF9" w14:textId="77777777" w:rsidTr="003067F1">
        <w:trPr>
          <w:trHeight w:val="3392"/>
        </w:trPr>
        <w:tc>
          <w:tcPr>
            <w:tcW w:w="606" w:type="dxa"/>
            <w:shd w:val="clear" w:color="auto" w:fill="auto"/>
            <w:hideMark/>
          </w:tcPr>
          <w:p w14:paraId="6EBDC2C3" w14:textId="77777777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622241009" w:edGrp="everyone" w:colFirst="2" w:colLast="2"/>
            <w:permEnd w:id="634216478"/>
            <w:r>
              <w:rPr>
                <w:rFonts w:ascii="Arial" w:eastAsia="Times New Roman" w:hAnsi="Arial" w:cs="Arial"/>
                <w:sz w:val="20"/>
                <w:lang w:eastAsia="en-GB"/>
              </w:rPr>
              <w:t>4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3</w:t>
            </w:r>
          </w:p>
        </w:tc>
        <w:tc>
          <w:tcPr>
            <w:tcW w:w="3897" w:type="dxa"/>
            <w:shd w:val="clear" w:color="auto" w:fill="auto"/>
            <w:hideMark/>
          </w:tcPr>
          <w:p w14:paraId="00E5AFE6" w14:textId="701B7FD2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E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ffects of the measur</w:t>
            </w:r>
            <w:r w:rsidR="00FA3977">
              <w:rPr>
                <w:rFonts w:ascii="Arial" w:eastAsia="Times New Roman" w:hAnsi="Arial" w:cs="Arial"/>
                <w:sz w:val="20"/>
                <w:lang w:eastAsia="en-GB"/>
              </w:rPr>
              <w:t>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0699C42E" w14:textId="4DF4525B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P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rovide your assessment of the effects of the measure on </w:t>
            </w:r>
            <w:r w:rsidR="00DB7289">
              <w:rPr>
                <w:rFonts w:ascii="Arial" w:eastAsia="Times New Roman" w:hAnsi="Arial" w:cs="Arial"/>
                <w:sz w:val="20"/>
                <w:lang w:eastAsia="en-GB"/>
              </w:rPr>
              <w:t>your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 domestic banking system,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other parts of the financial system,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 the real economy and financial stability in your country.</w:t>
            </w:r>
          </w:p>
        </w:tc>
      </w:tr>
      <w:permEnd w:id="1622241009"/>
      <w:tr w:rsidR="003D5038" w:rsidRPr="003B1FDD" w14:paraId="24671E92" w14:textId="77777777" w:rsidTr="000415E1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</w:tcPr>
          <w:p w14:paraId="485C9FB1" w14:textId="7FB4E876" w:rsidR="003D5038" w:rsidRPr="0024029B" w:rsidRDefault="003D5038" w:rsidP="003D5038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Sufficiency, consistency and non-overlap of the policy response</w:t>
            </w:r>
          </w:p>
        </w:tc>
      </w:tr>
      <w:tr w:rsidR="00BE2073" w:rsidRPr="003B1FDD" w14:paraId="14BFFC0B" w14:textId="77777777" w:rsidTr="00895890">
        <w:trPr>
          <w:trHeight w:val="4293"/>
        </w:trPr>
        <w:tc>
          <w:tcPr>
            <w:tcW w:w="606" w:type="dxa"/>
            <w:shd w:val="clear" w:color="auto" w:fill="auto"/>
          </w:tcPr>
          <w:p w14:paraId="230C95A4" w14:textId="77777777" w:rsidR="00BE2073" w:rsidRDefault="00BE2073" w:rsidP="00BE207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833240035" w:edGrp="everyone" w:colFirst="2" w:colLast="2"/>
            <w:r>
              <w:rPr>
                <w:rFonts w:ascii="Arial" w:eastAsia="Times New Roman" w:hAnsi="Arial" w:cs="Arial"/>
                <w:sz w:val="20"/>
                <w:lang w:eastAsia="en-GB"/>
              </w:rPr>
              <w:t>5.1</w:t>
            </w:r>
          </w:p>
        </w:tc>
        <w:tc>
          <w:tcPr>
            <w:tcW w:w="3897" w:type="dxa"/>
            <w:shd w:val="clear" w:color="auto" w:fill="auto"/>
          </w:tcPr>
          <w:p w14:paraId="34D57CCF" w14:textId="1B16C937" w:rsidR="00BE2073" w:rsidRDefault="00BE2073" w:rsidP="00BE207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4A3BD8">
              <w:rPr>
                <w:rFonts w:ascii="Arial" w:eastAsia="Times New Roman" w:hAnsi="Arial" w:cs="Arial"/>
                <w:sz w:val="20"/>
                <w:lang w:eastAsia="en-GB"/>
              </w:rPr>
              <w:t>Sufficiency of the policy response</w:t>
            </w:r>
          </w:p>
        </w:tc>
        <w:tc>
          <w:tcPr>
            <w:tcW w:w="5312" w:type="dxa"/>
            <w:shd w:val="clear" w:color="auto" w:fill="auto"/>
            <w:noWrap/>
          </w:tcPr>
          <w:p w14:paraId="0ECD816A" w14:textId="7EDB21CA" w:rsidR="00BE2073" w:rsidRPr="00DE5041" w:rsidRDefault="005B0CAE" w:rsidP="00752304">
            <w:pPr>
              <w:spacing w:before="60" w:line="340" w:lineRule="exact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36F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a</w:t>
            </w:r>
            <w:r w:rsidR="00BE2073" w:rsidRPr="00836F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macroprudential policy to be ‘sufficient’, the policy responses </w:t>
            </w:r>
            <w:r w:rsidRPr="00836F31">
              <w:rPr>
                <w:rFonts w:ascii="Arial" w:hAnsi="Arial" w:cs="Arial"/>
                <w:sz w:val="20"/>
                <w:szCs w:val="20"/>
              </w:rPr>
              <w:t>must be deemed</w:t>
            </w:r>
            <w:r w:rsidR="00BE2073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to significantly mitigate, or reduce the build-up of, risks over an appropriate time horizon with a limited unintended impact on the general economy.</w:t>
            </w:r>
          </w:p>
          <w:p w14:paraId="43AA708B" w14:textId="38D65005" w:rsidR="005B0CAE" w:rsidRDefault="00BE2073" w:rsidP="0075202B">
            <w:pPr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>Note that the ESRB will use th</w:t>
            </w:r>
            <w:r w:rsidR="005B0CAE">
              <w:rPr>
                <w:rFonts w:ascii="Arial" w:eastAsia="Times New Roman" w:hAnsi="Arial" w:cs="Arial"/>
                <w:sz w:val="20"/>
                <w:lang w:eastAsia="en-GB"/>
              </w:rPr>
              <w:t>is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assessment of the macroprudential stance as relevant input </w:t>
            </w:r>
            <w:r w:rsidR="005B0CAE">
              <w:rPr>
                <w:rFonts w:ascii="Arial" w:eastAsia="Times New Roman" w:hAnsi="Arial" w:cs="Arial"/>
                <w:sz w:val="20"/>
                <w:lang w:eastAsia="en-GB"/>
              </w:rPr>
              <w:t>in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assessing the sufficiency of the macroprudential policy in the Member State. </w:t>
            </w:r>
          </w:p>
          <w:p w14:paraId="19D82995" w14:textId="086AAD28" w:rsidR="00BE2073" w:rsidRPr="004A3BD8" w:rsidRDefault="00BE2073" w:rsidP="0075202B">
            <w:pPr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Please provide any additional information that the ESRB should consider </w:t>
            </w:r>
            <w:r w:rsidR="005B0CAE">
              <w:rPr>
                <w:rFonts w:ascii="Arial" w:eastAsia="Times New Roman" w:hAnsi="Arial" w:cs="Arial"/>
                <w:sz w:val="20"/>
                <w:lang w:eastAsia="en-GB"/>
              </w:rPr>
              <w:t>in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assess</w:t>
            </w:r>
            <w:r w:rsidR="005B0CAE">
              <w:rPr>
                <w:rFonts w:ascii="Arial" w:eastAsia="Times New Roman" w:hAnsi="Arial" w:cs="Arial"/>
                <w:sz w:val="20"/>
                <w:lang w:eastAsia="en-GB"/>
              </w:rPr>
              <w:t>ing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the sufficiency of the policy response.</w:t>
            </w:r>
          </w:p>
        </w:tc>
      </w:tr>
      <w:tr w:rsidR="00BE2073" w:rsidRPr="003B1FDD" w14:paraId="4ECF915B" w14:textId="77777777" w:rsidTr="00752304">
        <w:trPr>
          <w:trHeight w:val="4527"/>
        </w:trPr>
        <w:tc>
          <w:tcPr>
            <w:tcW w:w="606" w:type="dxa"/>
            <w:shd w:val="clear" w:color="auto" w:fill="auto"/>
          </w:tcPr>
          <w:p w14:paraId="2434ED57" w14:textId="77777777" w:rsidR="00BE2073" w:rsidRDefault="00BE2073" w:rsidP="00BE207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843492010" w:edGrp="everyone" w:colFirst="2" w:colLast="2"/>
            <w:permEnd w:id="833240035"/>
            <w:r>
              <w:rPr>
                <w:rFonts w:ascii="Arial" w:eastAsia="Times New Roman" w:hAnsi="Arial" w:cs="Arial"/>
                <w:sz w:val="20"/>
                <w:lang w:eastAsia="en-GB"/>
              </w:rPr>
              <w:t>5.2</w:t>
            </w:r>
          </w:p>
        </w:tc>
        <w:tc>
          <w:tcPr>
            <w:tcW w:w="3897" w:type="dxa"/>
            <w:shd w:val="clear" w:color="auto" w:fill="auto"/>
          </w:tcPr>
          <w:p w14:paraId="1D81F70D" w14:textId="2952AA94" w:rsidR="00BE2073" w:rsidRDefault="00BE2073" w:rsidP="00BE207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4A3BD8">
              <w:rPr>
                <w:rFonts w:ascii="Arial" w:eastAsia="Times New Roman" w:hAnsi="Arial" w:cs="Arial"/>
                <w:sz w:val="20"/>
                <w:lang w:eastAsia="en-GB"/>
              </w:rPr>
              <w:t xml:space="preserve">Consistency of application of the policy response </w:t>
            </w:r>
          </w:p>
        </w:tc>
        <w:tc>
          <w:tcPr>
            <w:tcW w:w="5312" w:type="dxa"/>
            <w:shd w:val="clear" w:color="auto" w:fill="auto"/>
            <w:noWrap/>
          </w:tcPr>
          <w:p w14:paraId="4CA4E7EE" w14:textId="77D4187F" w:rsidR="00C575F3" w:rsidRPr="00DE5041" w:rsidRDefault="006455C5" w:rsidP="00752304">
            <w:pPr>
              <w:spacing w:before="60" w:line="340" w:lineRule="exact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For a</w:t>
            </w:r>
            <w:r w:rsidR="00BE2073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macroprudential policy to be ‘consistent’, the policy instruments </w:t>
            </w:r>
            <w:r w:rsidRPr="000467C4">
              <w:rPr>
                <w:rFonts w:ascii="Arial" w:hAnsi="Arial" w:cs="Arial"/>
                <w:sz w:val="20"/>
                <w:szCs w:val="20"/>
              </w:rPr>
              <w:t>must be deemed to meet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073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their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respective </w:t>
            </w:r>
            <w:r w:rsidR="00BE2073" w:rsidRPr="00DE5041">
              <w:rPr>
                <w:rFonts w:ascii="Arial" w:eastAsia="Times New Roman" w:hAnsi="Arial" w:cs="Arial"/>
                <w:sz w:val="20"/>
                <w:lang w:eastAsia="en-GB"/>
              </w:rPr>
              <w:t>objective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s</w:t>
            </w:r>
            <w:r w:rsidR="00A551B3">
              <w:rPr>
                <w:rFonts w:ascii="Arial" w:eastAsia="Times New Roman" w:hAnsi="Arial" w:cs="Arial"/>
                <w:sz w:val="20"/>
                <w:lang w:eastAsia="en-GB"/>
              </w:rPr>
              <w:t xml:space="preserve">, </w:t>
            </w:r>
            <w:r w:rsidR="00BE2073" w:rsidRPr="00DE5041">
              <w:rPr>
                <w:rFonts w:ascii="Arial" w:eastAsia="Times New Roman" w:hAnsi="Arial" w:cs="Arial"/>
                <w:sz w:val="20"/>
                <w:lang w:eastAsia="en-GB"/>
              </w:rPr>
              <w:t>as outlined in ESRB/2013/1</w:t>
            </w:r>
            <w:r>
              <w:rPr>
                <w:rStyle w:val="FootnoteReference"/>
                <w:rFonts w:ascii="Arial" w:hAnsi="Arial"/>
                <w:sz w:val="18"/>
                <w:szCs w:val="18"/>
              </w:rPr>
              <w:footnoteReference w:id="3"/>
            </w:r>
            <w:r w:rsidR="00A551B3">
              <w:rPr>
                <w:rFonts w:ascii="Arial" w:eastAsia="Times New Roman" w:hAnsi="Arial" w:cs="Arial"/>
                <w:sz w:val="20"/>
                <w:lang w:eastAsia="en-GB"/>
              </w:rPr>
              <w:t>,</w:t>
            </w:r>
            <w:r w:rsidR="00BE2073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and </w:t>
            </w:r>
            <w:r w:rsidR="00A551B3">
              <w:rPr>
                <w:rFonts w:ascii="Arial" w:eastAsia="Times New Roman" w:hAnsi="Arial" w:cs="Arial"/>
                <w:sz w:val="20"/>
                <w:lang w:eastAsia="en-GB"/>
              </w:rPr>
              <w:t xml:space="preserve">they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must</w:t>
            </w:r>
            <w:r w:rsidR="00BE2073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be implemented in accordance with the common principles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set out in </w:t>
            </w:r>
            <w:r w:rsidR="00BE2073" w:rsidRPr="00DE5041">
              <w:rPr>
                <w:rFonts w:ascii="Arial" w:eastAsia="Times New Roman" w:hAnsi="Arial" w:cs="Arial"/>
                <w:sz w:val="20"/>
                <w:lang w:eastAsia="en-GB"/>
              </w:rPr>
              <w:t>the relevant legal text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s</w:t>
            </w:r>
            <w:r w:rsidR="00BE2073" w:rsidRPr="00DE5041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</w:p>
          <w:p w14:paraId="38161B60" w14:textId="45D70BF5" w:rsidR="006455C5" w:rsidRDefault="00BE2073" w:rsidP="0075202B">
            <w:pPr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Note that the ESRB assessment of consistency will </w:t>
            </w:r>
            <w:r w:rsidR="006455C5">
              <w:rPr>
                <w:rFonts w:ascii="Arial" w:eastAsia="Times New Roman" w:hAnsi="Arial" w:cs="Arial"/>
                <w:sz w:val="20"/>
                <w:lang w:eastAsia="en-GB"/>
              </w:rPr>
              <w:t xml:space="preserve">consider 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whether the same systemic risks are addressed in a similar way across and within the Member States over time. </w:t>
            </w:r>
          </w:p>
          <w:p w14:paraId="1E08B334" w14:textId="07E1208D" w:rsidR="00752304" w:rsidRPr="00752304" w:rsidRDefault="00BE2073" w:rsidP="0075202B">
            <w:pPr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Please provide any additional information that the ESRB should consider </w:t>
            </w:r>
            <w:r w:rsidR="006455C5">
              <w:rPr>
                <w:rFonts w:ascii="Arial" w:eastAsia="Times New Roman" w:hAnsi="Arial" w:cs="Arial"/>
                <w:sz w:val="20"/>
                <w:lang w:eastAsia="en-GB"/>
              </w:rPr>
              <w:t>in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assess</w:t>
            </w:r>
            <w:r w:rsidR="006455C5">
              <w:rPr>
                <w:rFonts w:ascii="Arial" w:eastAsia="Times New Roman" w:hAnsi="Arial" w:cs="Arial"/>
                <w:sz w:val="20"/>
                <w:lang w:eastAsia="en-GB"/>
              </w:rPr>
              <w:t>ing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the consistency of the policy response.</w:t>
            </w:r>
          </w:p>
        </w:tc>
      </w:tr>
      <w:tr w:rsidR="00BE2073" w:rsidRPr="003B1FDD" w14:paraId="19418724" w14:textId="77777777" w:rsidTr="00895890">
        <w:trPr>
          <w:trHeight w:val="132"/>
        </w:trPr>
        <w:tc>
          <w:tcPr>
            <w:tcW w:w="606" w:type="dxa"/>
            <w:shd w:val="clear" w:color="auto" w:fill="auto"/>
          </w:tcPr>
          <w:p w14:paraId="0C082422" w14:textId="77777777" w:rsidR="00BE2073" w:rsidRDefault="00BE2073" w:rsidP="00BE207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543316534" w:edGrp="everyone" w:colFirst="2" w:colLast="2"/>
            <w:permEnd w:id="1843492010"/>
            <w:r>
              <w:rPr>
                <w:rFonts w:ascii="Arial" w:eastAsia="Times New Roman" w:hAnsi="Arial" w:cs="Arial"/>
                <w:sz w:val="20"/>
                <w:lang w:eastAsia="en-GB"/>
              </w:rPr>
              <w:t>5.3</w:t>
            </w:r>
          </w:p>
        </w:tc>
        <w:tc>
          <w:tcPr>
            <w:tcW w:w="3897" w:type="dxa"/>
            <w:shd w:val="clear" w:color="auto" w:fill="auto"/>
          </w:tcPr>
          <w:p w14:paraId="2F5ED830" w14:textId="12391F2C" w:rsidR="00BE2073" w:rsidRDefault="00BE2073" w:rsidP="00BE2073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4A3BD8">
              <w:rPr>
                <w:rFonts w:ascii="Arial" w:eastAsia="Times New Roman" w:hAnsi="Arial" w:cs="Arial"/>
                <w:sz w:val="20"/>
                <w:lang w:eastAsia="en-GB"/>
              </w:rPr>
              <w:t>Non-overlap of the policy response</w:t>
            </w:r>
          </w:p>
        </w:tc>
        <w:tc>
          <w:tcPr>
            <w:tcW w:w="5312" w:type="dxa"/>
            <w:shd w:val="clear" w:color="auto" w:fill="auto"/>
            <w:noWrap/>
          </w:tcPr>
          <w:p w14:paraId="7E27B25D" w14:textId="1FA46DB4" w:rsidR="00BE2073" w:rsidRPr="00DE5041" w:rsidRDefault="005F237C" w:rsidP="006D5276">
            <w:pPr>
              <w:spacing w:before="60" w:after="60" w:line="340" w:lineRule="exact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 w:rsidR="00BE2073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a policy instrument to be ‘non-overlapping’, it should aim to address a systemic risk that either differs </w:t>
            </w:r>
            <w:r w:rsidR="0096443F">
              <w:rPr>
                <w:rFonts w:ascii="Arial" w:eastAsia="Times New Roman" w:hAnsi="Arial" w:cs="Arial"/>
                <w:sz w:val="20"/>
                <w:lang w:eastAsia="en-GB"/>
              </w:rPr>
              <w:t>from</w:t>
            </w:r>
            <w:r w:rsidR="00BE2073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the risk addressed by other active tools in the same Member State, or to be complementary to another tool in that Member State which addresses the same systemic risk. </w:t>
            </w:r>
          </w:p>
          <w:p w14:paraId="6BAF4772" w14:textId="6205DB42" w:rsidR="006D5276" w:rsidRPr="006D5276" w:rsidRDefault="00BE2073" w:rsidP="006D5276">
            <w:pPr>
              <w:pStyle w:val="ListParagraph"/>
              <w:numPr>
                <w:ilvl w:val="0"/>
                <w:numId w:val="30"/>
              </w:numPr>
              <w:spacing w:before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Are other policy instruments used to address the </w:t>
            </w:r>
            <w:r w:rsidRPr="00DE5041">
              <w:rPr>
                <w:rFonts w:ascii="Arial" w:eastAsia="Times New Roman" w:hAnsi="Arial" w:cs="Arial"/>
                <w:sz w:val="20"/>
                <w:u w:val="single"/>
                <w:lang w:eastAsia="en-GB"/>
              </w:rPr>
              <w:t>same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systemic risk?</w:t>
            </w:r>
          </w:p>
          <w:p w14:paraId="7D39460E" w14:textId="0D3F4ABF" w:rsidR="009C199B" w:rsidRPr="009C199B" w:rsidRDefault="00BE2073" w:rsidP="009C199B">
            <w:pPr>
              <w:pStyle w:val="ListParagraph"/>
              <w:numPr>
                <w:ilvl w:val="0"/>
                <w:numId w:val="27"/>
              </w:numPr>
              <w:spacing w:before="60" w:after="6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If yes, please explain the </w:t>
            </w:r>
            <w:r w:rsidR="005F237C">
              <w:rPr>
                <w:rFonts w:ascii="Arial" w:eastAsia="Times New Roman" w:hAnsi="Arial" w:cs="Arial"/>
                <w:sz w:val="20"/>
                <w:lang w:eastAsia="en-GB"/>
              </w:rPr>
              <w:t>need</w:t>
            </w:r>
            <w:r w:rsidR="005F237C"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5F237C">
              <w:rPr>
                <w:rFonts w:ascii="Arial" w:eastAsia="Times New Roman" w:hAnsi="Arial" w:cs="Arial"/>
                <w:sz w:val="20"/>
                <w:lang w:eastAsia="en-GB"/>
              </w:rPr>
              <w:t xml:space="preserve">for 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t xml:space="preserve">more than one instrument to address the same systemic risk and </w:t>
            </w:r>
            <w:r w:rsidRPr="00DE5041">
              <w:rPr>
                <w:rFonts w:ascii="Arial" w:eastAsia="Times New Roman" w:hAnsi="Arial" w:cs="Arial"/>
                <w:sz w:val="20"/>
                <w:lang w:eastAsia="en-GB"/>
              </w:rPr>
              <w:lastRenderedPageBreak/>
              <w:t>how the different instruments interact with each other.</w:t>
            </w:r>
          </w:p>
        </w:tc>
      </w:tr>
      <w:permEnd w:id="1543316534"/>
      <w:tr w:rsidR="003D5038" w:rsidRPr="003B1FDD" w14:paraId="10D57411" w14:textId="77777777" w:rsidTr="000415E1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01EA33E4" w14:textId="77777777" w:rsidR="003D5038" w:rsidRPr="00C25FB6" w:rsidRDefault="003D5038" w:rsidP="003D5038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25FB6">
              <w:rPr>
                <w:rFonts w:ascii="Arial" w:hAnsi="Arial" w:cs="Arial"/>
                <w:b/>
                <w:sz w:val="20"/>
                <w:szCs w:val="20"/>
              </w:rPr>
              <w:lastRenderedPageBreak/>
              <w:t>Cross-border and cross-sector impact of the measure</w:t>
            </w:r>
          </w:p>
        </w:tc>
      </w:tr>
      <w:tr w:rsidR="003D5038" w:rsidRPr="00675F5A" w14:paraId="20DA442D" w14:textId="77777777" w:rsidTr="009C199B">
        <w:trPr>
          <w:trHeight w:val="6228"/>
        </w:trPr>
        <w:tc>
          <w:tcPr>
            <w:tcW w:w="606" w:type="dxa"/>
            <w:shd w:val="clear" w:color="auto" w:fill="auto"/>
            <w:hideMark/>
          </w:tcPr>
          <w:p w14:paraId="67D27988" w14:textId="77777777" w:rsidR="003D5038" w:rsidRPr="00D559D4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756578492" w:edGrp="everyone" w:colFirst="2" w:colLast="2"/>
            <w:r>
              <w:rPr>
                <w:rFonts w:ascii="Arial" w:eastAsia="Times New Roman" w:hAnsi="Arial" w:cs="Arial"/>
                <w:sz w:val="20"/>
                <w:lang w:eastAsia="en-GB"/>
              </w:rPr>
              <w:t>6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14:paraId="108D4095" w14:textId="24E55F1E" w:rsidR="003D5038" w:rsidRPr="00C25FB6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 xml:space="preserve">Assessment of cross-border effects and the likely impact on the </w:t>
            </w:r>
            <w:r w:rsidR="002A131D">
              <w:rPr>
                <w:rFonts w:ascii="Arial" w:eastAsia="Times New Roman" w:hAnsi="Arial" w:cs="Arial"/>
                <w:sz w:val="20"/>
                <w:lang w:eastAsia="en-GB"/>
              </w:rPr>
              <w:t>I</w:t>
            </w: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 xml:space="preserve">nternal </w:t>
            </w:r>
            <w:r w:rsidR="002A131D">
              <w:rPr>
                <w:rFonts w:ascii="Arial" w:eastAsia="Times New Roman" w:hAnsi="Arial" w:cs="Arial"/>
                <w:sz w:val="20"/>
                <w:lang w:eastAsia="en-GB"/>
              </w:rPr>
              <w:t>M</w:t>
            </w: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>arket</w:t>
            </w:r>
          </w:p>
          <w:p w14:paraId="15F3565E" w14:textId="450B3118" w:rsidR="003D5038" w:rsidRPr="00C25FB6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 xml:space="preserve">(Recommendation </w:t>
            </w:r>
            <w:r w:rsidRPr="00DA502F">
              <w:rPr>
                <w:rFonts w:ascii="Arial" w:eastAsia="Times New Roman" w:hAnsi="Arial" w:cs="Arial"/>
                <w:sz w:val="20"/>
                <w:lang w:eastAsia="en-GB"/>
              </w:rPr>
              <w:t>ESRB/2015/</w:t>
            </w:r>
            <w:r w:rsidRPr="00846F41">
              <w:rPr>
                <w:rFonts w:ascii="Arial" w:eastAsia="Times New Roman" w:hAnsi="Arial" w:cs="Arial"/>
                <w:sz w:val="20"/>
                <w:lang w:eastAsia="en-GB"/>
              </w:rPr>
              <w:t>2</w:t>
            </w:r>
            <w:r w:rsidR="00A248D6">
              <w:rPr>
                <w:rStyle w:val="FootnoteReference"/>
                <w:rFonts w:ascii="Arial" w:eastAsia="Times New Roman" w:hAnsi="Arial"/>
                <w:sz w:val="18"/>
                <w:szCs w:val="18"/>
                <w:lang w:eastAsia="de-DE" w:bidi="pa-IN"/>
              </w:rPr>
              <w:footnoteReference w:id="4"/>
            </w:r>
            <w:r w:rsidRPr="00DA502F">
              <w:rPr>
                <w:rFonts w:ascii="Arial" w:eastAsia="Times New Roman" w:hAnsi="Arial" w:cs="Arial"/>
                <w:sz w:val="20"/>
                <w:lang w:eastAsia="en-GB"/>
              </w:rPr>
              <w:t>)</w:t>
            </w:r>
          </w:p>
          <w:p w14:paraId="33451D81" w14:textId="77777777" w:rsidR="003D5038" w:rsidRPr="00C25FB6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5312" w:type="dxa"/>
            <w:shd w:val="clear" w:color="auto" w:fill="auto"/>
            <w:noWrap/>
          </w:tcPr>
          <w:p w14:paraId="15826303" w14:textId="20916DA3" w:rsidR="003D5038" w:rsidRPr="003318F2" w:rsidRDefault="003D5038" w:rsidP="003D5038">
            <w:p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8F2">
              <w:rPr>
                <w:rFonts w:ascii="Arial" w:hAnsi="Arial" w:cs="Arial"/>
                <w:sz w:val="20"/>
                <w:szCs w:val="20"/>
              </w:rPr>
              <w:t>Assessment of the cross-border effects of implementation of the measure.</w:t>
            </w:r>
          </w:p>
          <w:p w14:paraId="461D3A43" w14:textId="5EEB1038" w:rsidR="003D5038" w:rsidRPr="003318F2" w:rsidRDefault="003D5038" w:rsidP="003D5038">
            <w:pPr>
              <w:numPr>
                <w:ilvl w:val="0"/>
                <w:numId w:val="3"/>
              </w:numPr>
              <w:spacing w:after="100" w:line="300" w:lineRule="atLeas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</w:pPr>
            <w:r w:rsidRPr="003318F2">
              <w:rPr>
                <w:rFonts w:ascii="Arial" w:hAnsi="Arial" w:cs="Arial"/>
                <w:sz w:val="20"/>
                <w:szCs w:val="20"/>
              </w:rPr>
              <w:t xml:space="preserve">Assessment of the </w:t>
            </w:r>
            <w:proofErr w:type="spellStart"/>
            <w:r w:rsidRPr="003318F2">
              <w:rPr>
                <w:rFonts w:ascii="Arial" w:hAnsi="Arial" w:cs="Arial"/>
                <w:sz w:val="20"/>
                <w:szCs w:val="20"/>
              </w:rPr>
              <w:t>spillover</w:t>
            </w:r>
            <w:proofErr w:type="spellEnd"/>
            <w:r w:rsidRPr="003318F2">
              <w:rPr>
                <w:rFonts w:ascii="Arial" w:hAnsi="Arial" w:cs="Arial"/>
                <w:sz w:val="20"/>
                <w:szCs w:val="20"/>
              </w:rPr>
              <w:t xml:space="preserve"> channels operating via risk adjustment and regulatory arbitrage. The relevant indicators provided in Chapter 11 of the ESRB Handbook on Operationalising Macro</w:t>
            </w:r>
            <w:r w:rsidR="000D497B">
              <w:rPr>
                <w:rFonts w:ascii="Arial" w:hAnsi="Arial" w:cs="Arial"/>
                <w:sz w:val="20"/>
                <w:szCs w:val="20"/>
              </w:rPr>
              <w:t>prudential</w:t>
            </w:r>
            <w:r w:rsidRPr="003318F2">
              <w:rPr>
                <w:rFonts w:ascii="Arial" w:hAnsi="Arial" w:cs="Arial"/>
                <w:sz w:val="20"/>
                <w:szCs w:val="20"/>
              </w:rPr>
              <w:t xml:space="preserve"> Policy in the Banking Sector</w:t>
            </w:r>
            <w:r w:rsidRPr="003318F2">
              <w:rPr>
                <w:rStyle w:val="FootnoteReference"/>
                <w:rFonts w:ascii="Arial" w:hAnsi="Arial" w:cs="Arial"/>
                <w:sz w:val="20"/>
                <w:szCs w:val="20"/>
                <w:shd w:val="clear" w:color="auto" w:fill="FFFFFF"/>
              </w:rPr>
              <w:footnoteReference w:id="5"/>
            </w:r>
            <w:r w:rsidRPr="003318F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and the </w:t>
            </w:r>
            <w:hyperlink r:id="rId10" w:history="1">
              <w:r w:rsidRPr="003318F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DE" w:bidi="pa-IN"/>
                </w:rPr>
                <w:t xml:space="preserve">Framework to assess cross-border </w:t>
              </w:r>
              <w:proofErr w:type="spellStart"/>
              <w:r w:rsidRPr="003318F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DE" w:bidi="pa-IN"/>
                </w:rPr>
                <w:t>spillover</w:t>
              </w:r>
              <w:proofErr w:type="spellEnd"/>
              <w:r w:rsidRPr="003318F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DE" w:bidi="pa-IN"/>
                </w:rPr>
                <w:t xml:space="preserve"> effects of macroprudential policies</w:t>
              </w:r>
            </w:hyperlink>
            <w:r w:rsidRPr="003318F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of the ECB </w:t>
            </w:r>
            <w:r w:rsidRPr="003318F2">
              <w:rPr>
                <w:rFonts w:ascii="Arial" w:hAnsi="Arial" w:cs="Arial"/>
                <w:sz w:val="20"/>
                <w:szCs w:val="20"/>
              </w:rPr>
              <w:t xml:space="preserve">Task Force on cross-border </w:t>
            </w:r>
            <w:proofErr w:type="spellStart"/>
            <w:r w:rsidR="00F8692D">
              <w:rPr>
                <w:rFonts w:ascii="Arial" w:hAnsi="Arial" w:cs="Arial"/>
                <w:sz w:val="20"/>
                <w:szCs w:val="20"/>
              </w:rPr>
              <w:t>s</w:t>
            </w:r>
            <w:r w:rsidRPr="003318F2">
              <w:rPr>
                <w:rFonts w:ascii="Arial" w:hAnsi="Arial" w:cs="Arial"/>
                <w:sz w:val="20"/>
                <w:szCs w:val="20"/>
              </w:rPr>
              <w:t>pillover</w:t>
            </w:r>
            <w:proofErr w:type="spellEnd"/>
            <w:r w:rsidRPr="00331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92D">
              <w:rPr>
                <w:rFonts w:ascii="Arial" w:hAnsi="Arial" w:cs="Arial"/>
                <w:sz w:val="20"/>
                <w:szCs w:val="20"/>
              </w:rPr>
              <w:t>e</w:t>
            </w:r>
            <w:r w:rsidRPr="003318F2">
              <w:rPr>
                <w:rFonts w:ascii="Arial" w:hAnsi="Arial" w:cs="Arial"/>
                <w:sz w:val="20"/>
                <w:szCs w:val="20"/>
              </w:rPr>
              <w:t>ffects of macroprudential measures</w:t>
            </w:r>
            <w:r w:rsidRPr="003318F2">
              <w:rPr>
                <w:sz w:val="20"/>
                <w:szCs w:val="20"/>
              </w:rPr>
              <w:t xml:space="preserve"> </w:t>
            </w:r>
            <w:r w:rsidRPr="003318F2">
              <w:rPr>
                <w:rFonts w:ascii="Arial" w:hAnsi="Arial" w:cs="Arial"/>
                <w:sz w:val="20"/>
                <w:szCs w:val="20"/>
              </w:rPr>
              <w:t>can be used.</w:t>
            </w:r>
          </w:p>
          <w:p w14:paraId="6A5103D0" w14:textId="0358423F" w:rsidR="003D5038" w:rsidRPr="003318F2" w:rsidRDefault="003D5038" w:rsidP="003D5038">
            <w:pPr>
              <w:numPr>
                <w:ilvl w:val="0"/>
                <w:numId w:val="3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8F2">
              <w:rPr>
                <w:rFonts w:ascii="Arial" w:hAnsi="Arial" w:cs="Arial"/>
                <w:sz w:val="20"/>
                <w:szCs w:val="20"/>
              </w:rPr>
              <w:t>Assessment of</w:t>
            </w:r>
            <w:r w:rsidR="00CF69F4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3318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0C3CD9" w14:textId="7ADA24F5" w:rsidR="003D5038" w:rsidRPr="003318F2" w:rsidRDefault="003D5038" w:rsidP="003D5038">
            <w:pPr>
              <w:numPr>
                <w:ilvl w:val="1"/>
                <w:numId w:val="3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8F2">
              <w:rPr>
                <w:rFonts w:ascii="Arial" w:hAnsi="Arial" w:cs="Arial"/>
                <w:sz w:val="20"/>
                <w:szCs w:val="20"/>
              </w:rPr>
              <w:t xml:space="preserve">cross-border effects of implementation of the measure in your own jurisdiction (inward </w:t>
            </w:r>
            <w:proofErr w:type="spellStart"/>
            <w:r w:rsidRPr="003318F2">
              <w:rPr>
                <w:rFonts w:ascii="Arial" w:hAnsi="Arial" w:cs="Arial"/>
                <w:sz w:val="20"/>
                <w:szCs w:val="20"/>
              </w:rPr>
              <w:t>spillovers</w:t>
            </w:r>
            <w:proofErr w:type="spellEnd"/>
            <w:proofErr w:type="gramStart"/>
            <w:r w:rsidRPr="003318F2"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  <w:r w:rsidRPr="003318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871518" w14:textId="77777777" w:rsidR="003D5038" w:rsidRPr="003318F2" w:rsidRDefault="003D5038" w:rsidP="003D5038">
            <w:pPr>
              <w:numPr>
                <w:ilvl w:val="1"/>
                <w:numId w:val="3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8F2">
              <w:rPr>
                <w:rFonts w:ascii="Arial" w:hAnsi="Arial" w:cs="Arial"/>
                <w:sz w:val="20"/>
                <w:szCs w:val="20"/>
              </w:rPr>
              <w:t xml:space="preserve">cross-border effects on other Member States and on the Single Market of the measure (outward </w:t>
            </w:r>
            <w:proofErr w:type="spellStart"/>
            <w:r w:rsidRPr="003318F2">
              <w:rPr>
                <w:rFonts w:ascii="Arial" w:hAnsi="Arial" w:cs="Arial"/>
                <w:sz w:val="20"/>
                <w:szCs w:val="20"/>
              </w:rPr>
              <w:t>spillovers</w:t>
            </w:r>
            <w:proofErr w:type="spellEnd"/>
            <w:proofErr w:type="gramStart"/>
            <w:r w:rsidRPr="003318F2"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  <w:r w:rsidRPr="003318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883EB3" w14:textId="1DC8CB6F" w:rsidR="003D5038" w:rsidRPr="003318F2" w:rsidRDefault="003D5038" w:rsidP="003D5038">
            <w:pPr>
              <w:numPr>
                <w:ilvl w:val="1"/>
                <w:numId w:val="3"/>
              </w:numPr>
              <w:spacing w:after="100"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18F2">
              <w:rPr>
                <w:rFonts w:ascii="Arial" w:hAnsi="Arial" w:cs="Arial"/>
                <w:sz w:val="20"/>
                <w:szCs w:val="20"/>
              </w:rPr>
              <w:t xml:space="preserve">overall impact on the </w:t>
            </w:r>
            <w:r w:rsidR="006C76F6">
              <w:rPr>
                <w:rFonts w:ascii="Arial" w:hAnsi="Arial" w:cs="Arial"/>
                <w:sz w:val="20"/>
                <w:szCs w:val="20"/>
              </w:rPr>
              <w:t>S</w:t>
            </w:r>
            <w:r w:rsidRPr="003318F2">
              <w:rPr>
                <w:rFonts w:ascii="Arial" w:hAnsi="Arial" w:cs="Arial"/>
                <w:sz w:val="20"/>
                <w:szCs w:val="20"/>
              </w:rPr>
              <w:t xml:space="preserve">ingle </w:t>
            </w:r>
            <w:r w:rsidR="006C76F6">
              <w:rPr>
                <w:rFonts w:ascii="Arial" w:hAnsi="Arial" w:cs="Arial"/>
                <w:sz w:val="20"/>
                <w:szCs w:val="20"/>
              </w:rPr>
              <w:t>M</w:t>
            </w:r>
            <w:r w:rsidRPr="003318F2">
              <w:rPr>
                <w:rFonts w:ascii="Arial" w:hAnsi="Arial" w:cs="Arial"/>
                <w:sz w:val="20"/>
                <w:szCs w:val="20"/>
              </w:rPr>
              <w:t>arket of implementation of the measure.</w:t>
            </w:r>
          </w:p>
        </w:tc>
      </w:tr>
      <w:tr w:rsidR="003D5038" w:rsidRPr="00D559D4" w14:paraId="52D17E2D" w14:textId="77777777" w:rsidTr="000415E1">
        <w:trPr>
          <w:trHeight w:val="2100"/>
        </w:trPr>
        <w:tc>
          <w:tcPr>
            <w:tcW w:w="606" w:type="dxa"/>
            <w:shd w:val="clear" w:color="auto" w:fill="auto"/>
            <w:hideMark/>
          </w:tcPr>
          <w:p w14:paraId="70764272" w14:textId="77777777" w:rsidR="003D5038" w:rsidRPr="00D559D4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384527297" w:edGrp="everyone" w:colFirst="2" w:colLast="2"/>
            <w:permEnd w:id="1756578492"/>
            <w:r>
              <w:rPr>
                <w:rFonts w:ascii="Arial" w:eastAsia="Times New Roman" w:hAnsi="Arial" w:cs="Arial"/>
                <w:sz w:val="20"/>
                <w:lang w:eastAsia="en-GB"/>
              </w:rPr>
              <w:t>6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14:paraId="03DFEFED" w14:textId="77777777" w:rsidR="003D5038" w:rsidRPr="00C25FB6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>Assessment of leakages and regulatory arbitrage within the notifying Member State</w:t>
            </w:r>
          </w:p>
        </w:tc>
        <w:tc>
          <w:tcPr>
            <w:tcW w:w="5312" w:type="dxa"/>
            <w:shd w:val="clear" w:color="auto" w:fill="auto"/>
            <w:noWrap/>
          </w:tcPr>
          <w:p w14:paraId="2516EEF3" w14:textId="51407BCB" w:rsidR="003D5038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 xml:space="preserve">Referring to your </w:t>
            </w:r>
            <w:r w:rsidR="006B0430">
              <w:rPr>
                <w:rFonts w:ascii="Arial" w:eastAsia="Times New Roman" w:hAnsi="Arial" w:cs="Arial"/>
                <w:sz w:val="20"/>
                <w:lang w:eastAsia="en-GB"/>
              </w:rPr>
              <w:t>Member State</w:t>
            </w: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 xml:space="preserve">'s specific characteristics, what is the scope for "leakages and regulatory arbitrage" 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in your own jurisdiction </w:t>
            </w:r>
            <w:r w:rsidRPr="00C25FB6">
              <w:rPr>
                <w:rFonts w:ascii="Arial" w:eastAsia="Times New Roman" w:hAnsi="Arial" w:cs="Arial"/>
                <w:sz w:val="20"/>
                <w:lang w:eastAsia="en-GB"/>
              </w:rPr>
              <w:t>(i.e. circumvention of the measure/leakages to other parts of the financial sector)?</w:t>
            </w:r>
          </w:p>
          <w:p w14:paraId="410408C6" w14:textId="5B4E4EAC" w:rsidR="003D5038" w:rsidRPr="00285102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85102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Is there scope for "leakages and regulatory arbitrage" in other jurisdictions?</w:t>
            </w:r>
          </w:p>
        </w:tc>
      </w:tr>
      <w:tr w:rsidR="003D5038" w:rsidRPr="003B1FDD" w14:paraId="3F316D57" w14:textId="77777777" w:rsidTr="000415E1">
        <w:trPr>
          <w:trHeight w:val="1605"/>
        </w:trPr>
        <w:tc>
          <w:tcPr>
            <w:tcW w:w="606" w:type="dxa"/>
            <w:shd w:val="clear" w:color="auto" w:fill="auto"/>
          </w:tcPr>
          <w:p w14:paraId="49E273EA" w14:textId="77777777" w:rsidR="003D5038" w:rsidRPr="00D559D4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253522601" w:edGrp="everyone" w:colFirst="2" w:colLast="2"/>
            <w:permEnd w:id="384527297"/>
            <w:r>
              <w:rPr>
                <w:rFonts w:ascii="Arial" w:eastAsia="Times New Roman" w:hAnsi="Arial" w:cs="Arial"/>
                <w:sz w:val="20"/>
                <w:lang w:eastAsia="en-GB"/>
              </w:rPr>
              <w:t>6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14:paraId="0F85C39C" w14:textId="77777777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Request for reciprocation</w:t>
            </w:r>
          </w:p>
        </w:tc>
        <w:tc>
          <w:tcPr>
            <w:tcW w:w="5312" w:type="dxa"/>
            <w:shd w:val="clear" w:color="auto" w:fill="auto"/>
            <w:noWrap/>
          </w:tcPr>
          <w:p w14:paraId="021A6BDB" w14:textId="25ECED1E" w:rsidR="003D5038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>Do</w:t>
            </w:r>
            <w:r w:rsidR="00C473FB">
              <w:rPr>
                <w:rFonts w:ascii="Arial" w:eastAsia="Times New Roman" w:hAnsi="Arial" w:cs="Arial"/>
                <w:sz w:val="20"/>
                <w:lang w:eastAsia="en-GB"/>
              </w:rPr>
              <w:t xml:space="preserve"> you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4D6754">
              <w:rPr>
                <w:rFonts w:ascii="Arial" w:eastAsia="Times New Roman" w:hAnsi="Arial" w:cs="Arial"/>
                <w:sz w:val="20"/>
                <w:lang w:eastAsia="en-GB"/>
              </w:rPr>
              <w:t>intend to ask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 the ESRB to issue a recommendation to other Member States to reciprocate the measure? </w:t>
            </w:r>
          </w:p>
          <w:sdt>
            <w:sdtPr>
              <w:rPr>
                <w:rFonts w:ascii="Arial" w:eastAsia="Times New Roman" w:hAnsi="Arial" w:cs="Arial"/>
                <w:sz w:val="20"/>
                <w:lang w:eastAsia="en-GB"/>
              </w:rPr>
              <w:id w:val="548503809"/>
              <w:placeholder>
                <w:docPart w:val="153240EFD77146CAA0F942F964AB02D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D89F093" w14:textId="7991F76B" w:rsidR="003D5038" w:rsidRDefault="003D5038" w:rsidP="003D5038">
                <w:pPr>
                  <w:spacing w:before="60" w:after="60" w:line="340" w:lineRule="exact"/>
                  <w:rPr>
                    <w:rFonts w:ascii="Arial" w:eastAsia="Times New Roman" w:hAnsi="Arial" w:cs="Arial"/>
                    <w:sz w:val="20"/>
                    <w:lang w:eastAsia="en-GB"/>
                  </w:rPr>
                </w:pPr>
                <w:r w:rsidRPr="009077AE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56C6B45D" w14:textId="4AB1C2F7" w:rsidR="003D5038" w:rsidRPr="001C2FA2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>If yes, please</w:t>
            </w:r>
            <w:r w:rsidR="005128F7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 xml:space="preserve">provide in </w:t>
            </w:r>
            <w:r w:rsidR="000D497B">
              <w:rPr>
                <w:rFonts w:ascii="Arial" w:eastAsia="Times New Roman" w:hAnsi="Arial" w:cs="Arial"/>
                <w:sz w:val="20"/>
                <w:lang w:eastAsia="en-GB"/>
              </w:rPr>
              <w:t>S</w:t>
            </w: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>ection 6.4</w:t>
            </w:r>
            <w:r w:rsidR="004D6754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4D6754" w:rsidRPr="001C2FA2">
              <w:rPr>
                <w:rFonts w:ascii="Arial" w:eastAsia="Times New Roman" w:hAnsi="Arial" w:cs="Arial"/>
                <w:sz w:val="20"/>
                <w:lang w:eastAsia="en-GB"/>
              </w:rPr>
              <w:t xml:space="preserve">the justification </w:t>
            </w:r>
            <w:r w:rsidR="004D6754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 w:rsidR="004D6754" w:rsidRPr="001C2FA2">
              <w:rPr>
                <w:rFonts w:ascii="Arial" w:eastAsia="Times New Roman" w:hAnsi="Arial" w:cs="Arial"/>
                <w:sz w:val="20"/>
                <w:lang w:eastAsia="en-GB"/>
              </w:rPr>
              <w:t xml:space="preserve"> th</w:t>
            </w:r>
            <w:r w:rsidR="004D6754">
              <w:rPr>
                <w:rFonts w:ascii="Arial" w:eastAsia="Times New Roman" w:hAnsi="Arial" w:cs="Arial"/>
                <w:sz w:val="20"/>
                <w:lang w:eastAsia="en-GB"/>
              </w:rPr>
              <w:t>at</w:t>
            </w:r>
            <w:r w:rsidR="004D6754" w:rsidRPr="001C2FA2"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="005817E1" w:rsidRPr="001C2FA2">
              <w:rPr>
                <w:rFonts w:ascii="Arial" w:eastAsia="Times New Roman" w:hAnsi="Arial" w:cs="Arial"/>
                <w:sz w:val="20"/>
                <w:lang w:eastAsia="en-GB"/>
              </w:rPr>
              <w:t>reciprocity</w:t>
            </w:r>
            <w:r w:rsidR="005817E1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</w:p>
          <w:p w14:paraId="19ADE4DB" w14:textId="2528C576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</w:t>
            </w:r>
            <w:r w:rsidRPr="001C2FA2">
              <w:rPr>
                <w:rFonts w:ascii="Arial" w:eastAsia="Times New Roman" w:hAnsi="Arial" w:cs="Arial"/>
                <w:sz w:val="20"/>
                <w:lang w:eastAsia="en-GB"/>
              </w:rPr>
              <w:t>If no, what are the reasons for not requesting reciprocation?</w:t>
            </w:r>
          </w:p>
        </w:tc>
      </w:tr>
      <w:tr w:rsidR="003D5038" w:rsidRPr="003B1FDD" w14:paraId="58714CEF" w14:textId="56509EE8" w:rsidTr="009C199B">
        <w:trPr>
          <w:trHeight w:val="3818"/>
        </w:trPr>
        <w:tc>
          <w:tcPr>
            <w:tcW w:w="606" w:type="dxa"/>
            <w:shd w:val="clear" w:color="auto" w:fill="auto"/>
          </w:tcPr>
          <w:p w14:paraId="2401A58C" w14:textId="747D7C9F" w:rsidR="003D5038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310220052" w:edGrp="everyone" w:colFirst="2" w:colLast="2"/>
            <w:permEnd w:id="253522601"/>
            <w:r>
              <w:rPr>
                <w:rFonts w:ascii="Arial" w:eastAsia="Times New Roman" w:hAnsi="Arial" w:cs="Arial"/>
                <w:sz w:val="20"/>
                <w:lang w:eastAsia="en-GB"/>
              </w:rPr>
              <w:lastRenderedPageBreak/>
              <w:t>6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14:paraId="6E38A7E0" w14:textId="78C90B48" w:rsidR="003D5038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Justification </w:t>
            </w:r>
            <w:r w:rsidR="00AC3929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 the request for reciprocation</w:t>
            </w:r>
          </w:p>
        </w:tc>
        <w:tc>
          <w:tcPr>
            <w:tcW w:w="5312" w:type="dxa"/>
            <w:shd w:val="clear" w:color="auto" w:fill="auto"/>
            <w:noWrap/>
          </w:tcPr>
          <w:p w14:paraId="0106A141" w14:textId="43BACB42" w:rsidR="003D5038" w:rsidRPr="008311CD" w:rsidRDefault="00AC3929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To </w:t>
            </w:r>
            <w:r w:rsidR="003D5038" w:rsidRPr="008311CD">
              <w:rPr>
                <w:rFonts w:ascii="Arial" w:eastAsia="Times New Roman" w:hAnsi="Arial" w:cs="Arial"/>
                <w:sz w:val="20"/>
                <w:lang w:eastAsia="en-GB"/>
              </w:rPr>
              <w:t>request reciprocation, please provide</w:t>
            </w:r>
            <w:r w:rsidR="00DF19B3">
              <w:rPr>
                <w:rFonts w:ascii="Arial" w:eastAsia="Times New Roman" w:hAnsi="Arial" w:cs="Arial"/>
                <w:sz w:val="20"/>
                <w:lang w:eastAsia="en-GB"/>
              </w:rPr>
              <w:t xml:space="preserve"> the following</w:t>
            </w:r>
            <w:r w:rsidR="003D5038" w:rsidRPr="008311CD">
              <w:rPr>
                <w:rFonts w:ascii="Arial" w:eastAsia="Times New Roman" w:hAnsi="Arial" w:cs="Arial"/>
                <w:sz w:val="20"/>
                <w:lang w:eastAsia="en-GB"/>
              </w:rPr>
              <w:t>:</w:t>
            </w:r>
          </w:p>
          <w:p w14:paraId="7664E193" w14:textId="68FD29C7" w:rsidR="003D5038" w:rsidRPr="008311CD" w:rsidRDefault="00AC3929" w:rsidP="003D5038">
            <w:pPr>
              <w:pStyle w:val="ListParagraph"/>
              <w:numPr>
                <w:ilvl w:val="0"/>
                <w:numId w:val="18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a </w:t>
            </w:r>
            <w:r w:rsidR="003D5038" w:rsidRPr="008311CD">
              <w:rPr>
                <w:rFonts w:ascii="Arial" w:eastAsia="Times New Roman" w:hAnsi="Arial" w:cs="Arial"/>
                <w:sz w:val="20"/>
                <w:lang w:eastAsia="en-GB"/>
              </w:rPr>
              <w:t xml:space="preserve">concise description of the measure to be </w:t>
            </w:r>
            <w:proofErr w:type="gramStart"/>
            <w:r w:rsidR="003D5038" w:rsidRPr="008311CD">
              <w:rPr>
                <w:rFonts w:ascii="Arial" w:eastAsia="Times New Roman" w:hAnsi="Arial" w:cs="Arial"/>
                <w:sz w:val="20"/>
                <w:lang w:eastAsia="en-GB"/>
              </w:rPr>
              <w:t>reciprocated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;</w:t>
            </w:r>
            <w:proofErr w:type="gramEnd"/>
          </w:p>
          <w:p w14:paraId="172EAFA1" w14:textId="4C45A990" w:rsidR="003D5038" w:rsidRPr="008311CD" w:rsidRDefault="00AC3929" w:rsidP="003D5038">
            <w:pPr>
              <w:pStyle w:val="ListParagraph"/>
              <w:numPr>
                <w:ilvl w:val="0"/>
                <w:numId w:val="18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the </w:t>
            </w:r>
            <w:r w:rsidR="003D5038" w:rsidRPr="008311CD">
              <w:rPr>
                <w:rFonts w:ascii="Arial" w:eastAsia="Times New Roman" w:hAnsi="Arial" w:cs="Arial"/>
                <w:sz w:val="20"/>
                <w:lang w:eastAsia="en-GB"/>
              </w:rPr>
              <w:t xml:space="preserve">financial stability considerations underlying the reciprocity request, including the reasons why the reciprocity of the activated measure is deemed necessary for its </w:t>
            </w:r>
            <w:proofErr w:type="gramStart"/>
            <w:r w:rsidR="003D5038" w:rsidRPr="008311CD">
              <w:rPr>
                <w:rFonts w:ascii="Arial" w:eastAsia="Times New Roman" w:hAnsi="Arial" w:cs="Arial"/>
                <w:sz w:val="20"/>
                <w:lang w:eastAsia="en-GB"/>
              </w:rPr>
              <w:t>effectiveness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;</w:t>
            </w:r>
            <w:proofErr w:type="gramEnd"/>
          </w:p>
          <w:p w14:paraId="5F59B08C" w14:textId="7843634E" w:rsidR="003D5038" w:rsidRDefault="00CA1E19" w:rsidP="003D5038">
            <w:pPr>
              <w:pStyle w:val="ListParagraph"/>
              <w:numPr>
                <w:ilvl w:val="0"/>
                <w:numId w:val="18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 xml:space="preserve">the </w:t>
            </w:r>
            <w:r w:rsidR="003D5038" w:rsidRPr="008311CD">
              <w:rPr>
                <w:rFonts w:ascii="Arial" w:eastAsia="Times New Roman" w:hAnsi="Arial" w:cs="Arial"/>
                <w:sz w:val="20"/>
                <w:lang w:eastAsia="en-GB"/>
              </w:rPr>
              <w:t xml:space="preserve">proposed materiality threshold and justification for </w:t>
            </w:r>
            <w:r w:rsidR="00AC3929">
              <w:rPr>
                <w:rFonts w:ascii="Arial" w:eastAsia="Times New Roman" w:hAnsi="Arial" w:cs="Arial"/>
                <w:sz w:val="20"/>
                <w:lang w:eastAsia="en-GB"/>
              </w:rPr>
              <w:t>that</w:t>
            </w:r>
            <w:r w:rsidR="003D5038" w:rsidRPr="008311CD">
              <w:rPr>
                <w:rFonts w:ascii="Arial" w:eastAsia="Times New Roman" w:hAnsi="Arial" w:cs="Arial"/>
                <w:sz w:val="20"/>
                <w:lang w:eastAsia="en-GB"/>
              </w:rPr>
              <w:t xml:space="preserve"> level. </w:t>
            </w:r>
          </w:p>
          <w:p w14:paraId="103B4DE6" w14:textId="4D85C799" w:rsidR="003D5038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If the ESRB deems the request for reciprocation </w:t>
            </w:r>
            <w:r w:rsidR="00805D48">
              <w:rPr>
                <w:rFonts w:ascii="Arial" w:eastAsia="Times New Roman" w:hAnsi="Arial" w:cs="Arial"/>
                <w:sz w:val="20"/>
                <w:lang w:eastAsia="en-GB"/>
              </w:rPr>
              <w:t xml:space="preserve">to be 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justified, the description </w:t>
            </w:r>
            <w:r w:rsidR="00AC3929"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provided 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will form the basis </w:t>
            </w:r>
            <w:r w:rsidR="00AC3929">
              <w:rPr>
                <w:rFonts w:ascii="Arial" w:eastAsia="Times New Roman" w:hAnsi="Arial" w:cs="Arial"/>
                <w:sz w:val="20"/>
                <w:lang w:eastAsia="en-GB"/>
              </w:rPr>
              <w:t>for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 translation into all EU official languages </w:t>
            </w:r>
            <w:r w:rsidR="00AC3929">
              <w:rPr>
                <w:rFonts w:ascii="Arial" w:eastAsia="Times New Roman" w:hAnsi="Arial" w:cs="Arial"/>
                <w:sz w:val="20"/>
                <w:lang w:eastAsia="en-GB"/>
              </w:rPr>
              <w:t xml:space="preserve">for the purposes of </w:t>
            </w:r>
            <w:r w:rsidRPr="00D559D4">
              <w:rPr>
                <w:rFonts w:ascii="Arial" w:eastAsia="Times New Roman" w:hAnsi="Arial" w:cs="Arial"/>
                <w:sz w:val="20"/>
                <w:lang w:eastAsia="en-GB"/>
              </w:rPr>
              <w:t xml:space="preserve">an update of ESRB </w:t>
            </w:r>
            <w:r w:rsidRPr="0095339E">
              <w:rPr>
                <w:rFonts w:ascii="Arial" w:eastAsia="Times New Roman" w:hAnsi="Arial" w:cs="Arial"/>
                <w:sz w:val="20"/>
                <w:lang w:eastAsia="en-GB"/>
              </w:rPr>
              <w:t>Recommendation 2015/2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</w:p>
          <w:p w14:paraId="0E8D292D" w14:textId="4E282DD8" w:rsidR="0075202B" w:rsidRPr="006F1510" w:rsidRDefault="0075202B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permEnd w:id="1310220052"/>
      <w:tr w:rsidR="003D5038" w:rsidRPr="003B1FDD" w14:paraId="39903250" w14:textId="77777777" w:rsidTr="000415E1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663C7CE4" w14:textId="12356444" w:rsidR="003D5038" w:rsidRPr="00824334" w:rsidRDefault="003D5038" w:rsidP="001830A0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824334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Miscellaneous</w:t>
            </w:r>
          </w:p>
        </w:tc>
      </w:tr>
      <w:tr w:rsidR="003D5038" w:rsidRPr="003B1FDD" w14:paraId="2E8E504E" w14:textId="77777777" w:rsidTr="00377C73">
        <w:trPr>
          <w:trHeight w:val="1266"/>
        </w:trPr>
        <w:tc>
          <w:tcPr>
            <w:tcW w:w="606" w:type="dxa"/>
            <w:shd w:val="clear" w:color="auto" w:fill="auto"/>
            <w:hideMark/>
          </w:tcPr>
          <w:p w14:paraId="6BE6E7B9" w14:textId="77777777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699625706" w:edGrp="everyone" w:colFirst="2" w:colLast="2"/>
            <w:r>
              <w:rPr>
                <w:rFonts w:ascii="Arial" w:eastAsia="Times New Roman" w:hAnsi="Arial" w:cs="Arial"/>
                <w:sz w:val="20"/>
                <w:lang w:eastAsia="en-GB"/>
              </w:rPr>
              <w:t>7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14:paraId="14549B0C" w14:textId="6A038FE0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Contact person(s)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/mailbox</w:t>
            </w: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 xml:space="preserve"> at notifying authority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28A073FC" w14:textId="105CF2F2" w:rsidR="003D5038" w:rsidRPr="00C20B21" w:rsidRDefault="003D5038" w:rsidP="009C199B">
            <w:pPr>
              <w:spacing w:before="240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F65366">
              <w:rPr>
                <w:rFonts w:ascii="Arial" w:eastAsia="Times New Roman" w:hAnsi="Arial" w:cs="Arial"/>
                <w:sz w:val="20"/>
                <w:lang w:eastAsia="en-GB"/>
              </w:rPr>
              <w:t>Contact person(s) (name, phone number and e-mail address) and mailbox for further inquiries.</w:t>
            </w:r>
          </w:p>
        </w:tc>
      </w:tr>
      <w:tr w:rsidR="003D5038" w:rsidRPr="003B1FDD" w14:paraId="0276A1A3" w14:textId="77777777" w:rsidTr="00377C73">
        <w:trPr>
          <w:trHeight w:val="1266"/>
        </w:trPr>
        <w:tc>
          <w:tcPr>
            <w:tcW w:w="606" w:type="dxa"/>
            <w:shd w:val="clear" w:color="auto" w:fill="auto"/>
          </w:tcPr>
          <w:p w14:paraId="24AB9E4C" w14:textId="77777777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641216555" w:edGrp="everyone" w:colFirst="2" w:colLast="2"/>
            <w:permEnd w:id="1699625706"/>
            <w:r>
              <w:rPr>
                <w:rFonts w:ascii="Arial" w:eastAsia="Times New Roman" w:hAnsi="Arial" w:cs="Arial"/>
                <w:sz w:val="20"/>
                <w:lang w:eastAsia="en-GB"/>
              </w:rPr>
              <w:t>7.2</w:t>
            </w:r>
          </w:p>
        </w:tc>
        <w:tc>
          <w:tcPr>
            <w:tcW w:w="3897" w:type="dxa"/>
            <w:shd w:val="clear" w:color="auto" w:fill="auto"/>
          </w:tcPr>
          <w:p w14:paraId="66E49AE8" w14:textId="25B3767E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B1FDD">
              <w:rPr>
                <w:rFonts w:ascii="Arial" w:eastAsia="Times New Roman" w:hAnsi="Arial" w:cs="Arial"/>
                <w:sz w:val="20"/>
                <w:lang w:eastAsia="en-GB"/>
              </w:rPr>
              <w:t>Any other relevant information</w:t>
            </w:r>
          </w:p>
        </w:tc>
        <w:tc>
          <w:tcPr>
            <w:tcW w:w="5312" w:type="dxa"/>
            <w:shd w:val="clear" w:color="auto" w:fill="auto"/>
            <w:noWrap/>
          </w:tcPr>
          <w:p w14:paraId="6B179331" w14:textId="77777777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  <w:tr w:rsidR="003D5038" w:rsidRPr="003B1FDD" w14:paraId="040F7D7F" w14:textId="77777777" w:rsidTr="000415E1">
        <w:trPr>
          <w:trHeight w:val="1455"/>
        </w:trPr>
        <w:tc>
          <w:tcPr>
            <w:tcW w:w="606" w:type="dxa"/>
            <w:shd w:val="clear" w:color="auto" w:fill="auto"/>
          </w:tcPr>
          <w:p w14:paraId="72F40C71" w14:textId="0873DCB6" w:rsidR="003D5038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permStart w:id="1130000850" w:edGrp="everyone" w:colFirst="2" w:colLast="2"/>
            <w:permEnd w:id="641216555"/>
            <w:r>
              <w:rPr>
                <w:rFonts w:ascii="Arial" w:eastAsia="Times New Roman" w:hAnsi="Arial" w:cs="Arial"/>
                <w:sz w:val="20"/>
                <w:lang w:eastAsia="en-GB"/>
              </w:rPr>
              <w:t>7.3</w:t>
            </w:r>
          </w:p>
        </w:tc>
        <w:tc>
          <w:tcPr>
            <w:tcW w:w="3897" w:type="dxa"/>
            <w:shd w:val="clear" w:color="auto" w:fill="auto"/>
          </w:tcPr>
          <w:p w14:paraId="178E3F1E" w14:textId="2FDB51EA" w:rsidR="003D5038" w:rsidRPr="003B1FDD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Date of the notification</w:t>
            </w:r>
          </w:p>
        </w:tc>
        <w:tc>
          <w:tcPr>
            <w:tcW w:w="5312" w:type="dxa"/>
            <w:shd w:val="clear" w:color="auto" w:fill="auto"/>
            <w:noWrap/>
          </w:tcPr>
          <w:p w14:paraId="510AEE34" w14:textId="22224B89" w:rsidR="003D5038" w:rsidRPr="000415E1" w:rsidRDefault="003D5038" w:rsidP="003D503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0415E1">
              <w:rPr>
                <w:rFonts w:ascii="Arial" w:eastAsia="Times New Roman" w:hAnsi="Arial" w:cs="Arial"/>
                <w:sz w:val="20"/>
                <w:lang w:eastAsia="en-GB"/>
              </w:rPr>
              <w:t xml:space="preserve">Please provide the date </w:t>
            </w:r>
            <w:r w:rsidR="00AC3929">
              <w:rPr>
                <w:rFonts w:ascii="Arial" w:eastAsia="Times New Roman" w:hAnsi="Arial" w:cs="Arial"/>
                <w:sz w:val="20"/>
                <w:lang w:eastAsia="en-GB"/>
              </w:rPr>
              <w:t>on which</w:t>
            </w:r>
            <w:r w:rsidRPr="000415E1">
              <w:rPr>
                <w:rFonts w:ascii="Arial" w:eastAsia="Times New Roman" w:hAnsi="Arial" w:cs="Arial"/>
                <w:sz w:val="20"/>
                <w:lang w:eastAsia="en-GB"/>
              </w:rPr>
              <w:t xml:space="preserve"> this notification was uploaded/sent.</w:t>
            </w:r>
          </w:p>
          <w:sdt>
            <w:sdtPr>
              <w:rPr>
                <w:rFonts w:ascii="Arial" w:eastAsia="Times New Roman" w:hAnsi="Arial" w:cs="Arial"/>
                <w:sz w:val="20"/>
                <w:lang w:eastAsia="en-GB"/>
              </w:rPr>
              <w:id w:val="452139756"/>
              <w:placeholder>
                <w:docPart w:val="D17F6810B1944CC089C547732289CF3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7182350" w14:textId="0CCA377A" w:rsidR="003D5038" w:rsidRPr="003B1FDD" w:rsidRDefault="003D5038" w:rsidP="003D5038">
                <w:pPr>
                  <w:spacing w:before="60" w:after="60" w:line="340" w:lineRule="exact"/>
                  <w:rPr>
                    <w:rFonts w:ascii="Arial" w:eastAsia="Times New Roman" w:hAnsi="Arial" w:cs="Arial"/>
                    <w:sz w:val="20"/>
                    <w:lang w:eastAsia="en-GB"/>
                  </w:rPr>
                </w:pPr>
                <w:r w:rsidRPr="000E7697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permEnd w:id="1130000850"/>
    </w:tbl>
    <w:p w14:paraId="1C238DCF" w14:textId="77777777" w:rsidR="00E05689" w:rsidRDefault="00E05689" w:rsidP="00E05689">
      <w:pPr>
        <w:spacing w:before="60" w:after="60" w:line="340" w:lineRule="exact"/>
      </w:pPr>
    </w:p>
    <w:sectPr w:rsidR="00E05689" w:rsidSect="00E056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9206E" w14:textId="77777777" w:rsidR="004954A9" w:rsidRDefault="004954A9">
      <w:pPr>
        <w:spacing w:after="0" w:line="240" w:lineRule="auto"/>
      </w:pPr>
      <w:r>
        <w:separator/>
      </w:r>
    </w:p>
  </w:endnote>
  <w:endnote w:type="continuationSeparator" w:id="0">
    <w:p w14:paraId="357ECC70" w14:textId="77777777" w:rsidR="004954A9" w:rsidRDefault="004954A9">
      <w:pPr>
        <w:spacing w:after="0" w:line="240" w:lineRule="auto"/>
      </w:pPr>
      <w:r>
        <w:continuationSeparator/>
      </w:r>
    </w:p>
  </w:endnote>
  <w:endnote w:type="continuationNotice" w:id="1">
    <w:p w14:paraId="2C770E94" w14:textId="77777777" w:rsidR="004954A9" w:rsidRDefault="004954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3798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8E569" w14:textId="23ACF020" w:rsidR="00E05689" w:rsidRDefault="00E056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5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45CAF5" w14:textId="77777777" w:rsidR="00E05689" w:rsidRDefault="00E05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0895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7BCFD" w14:textId="013850CD" w:rsidR="00E05689" w:rsidRDefault="00E056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5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A1657" w14:textId="3438055E" w:rsidR="00E05689" w:rsidRPr="00FB0AC5" w:rsidRDefault="00E05689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Date of template version: </w:t>
    </w:r>
    <w:r w:rsidR="00CF403A">
      <w:rPr>
        <w:rFonts w:ascii="Arial" w:hAnsi="Arial" w:cs="Arial"/>
        <w:b/>
        <w:sz w:val="20"/>
      </w:rPr>
      <w:t>06</w:t>
    </w:r>
    <w:r w:rsidR="002114E7">
      <w:rPr>
        <w:rFonts w:ascii="Arial" w:hAnsi="Arial" w:cs="Arial"/>
        <w:b/>
        <w:sz w:val="20"/>
      </w:rPr>
      <w:t>-0</w:t>
    </w:r>
    <w:r w:rsidR="00CF403A">
      <w:rPr>
        <w:rFonts w:ascii="Arial" w:hAnsi="Arial" w:cs="Arial"/>
        <w:b/>
        <w:sz w:val="20"/>
      </w:rPr>
      <w:t>8</w:t>
    </w:r>
    <w:r w:rsidR="002114E7">
      <w:rPr>
        <w:rFonts w:ascii="Arial" w:hAnsi="Arial" w:cs="Arial"/>
        <w:b/>
        <w:sz w:val="20"/>
      </w:rPr>
      <w:t>-</w:t>
    </w:r>
    <w:r>
      <w:rPr>
        <w:rFonts w:ascii="Arial" w:hAnsi="Arial" w:cs="Arial"/>
        <w:b/>
        <w:sz w:val="20"/>
      </w:rPr>
      <w:t>20</w:t>
    </w:r>
    <w:r w:rsidR="00BE2073">
      <w:rPr>
        <w:rFonts w:ascii="Arial" w:hAnsi="Arial" w:cs="Arial"/>
        <w:b/>
        <w:sz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8C92" w14:textId="77777777" w:rsidR="004954A9" w:rsidRDefault="004954A9">
      <w:pPr>
        <w:spacing w:after="0" w:line="240" w:lineRule="auto"/>
      </w:pPr>
      <w:r>
        <w:separator/>
      </w:r>
    </w:p>
  </w:footnote>
  <w:footnote w:type="continuationSeparator" w:id="0">
    <w:p w14:paraId="6CFE6494" w14:textId="77777777" w:rsidR="004954A9" w:rsidRDefault="004954A9">
      <w:pPr>
        <w:spacing w:after="0" w:line="240" w:lineRule="auto"/>
      </w:pPr>
      <w:r>
        <w:continuationSeparator/>
      </w:r>
    </w:p>
  </w:footnote>
  <w:footnote w:type="continuationNotice" w:id="1">
    <w:p w14:paraId="2E0FC616" w14:textId="77777777" w:rsidR="004954A9" w:rsidRDefault="004954A9">
      <w:pPr>
        <w:spacing w:after="0" w:line="240" w:lineRule="auto"/>
      </w:pPr>
    </w:p>
  </w:footnote>
  <w:footnote w:id="2">
    <w:p w14:paraId="32B3546E" w14:textId="2AE80683" w:rsidR="005704D6" w:rsidRDefault="005704D6" w:rsidP="005704D6">
      <w:pPr>
        <w:pStyle w:val="FootnoteText"/>
      </w:pPr>
      <w:r w:rsidRPr="00A3630B">
        <w:rPr>
          <w:rStyle w:val="FootnoteReference"/>
          <w:rFonts w:ascii="Arial" w:hAnsi="Arial" w:cs="Arial"/>
          <w:sz w:val="17"/>
          <w:szCs w:val="17"/>
        </w:rPr>
        <w:footnoteRef/>
      </w:r>
      <w:r w:rsidRPr="00A3630B">
        <w:rPr>
          <w:rFonts w:ascii="Arial" w:hAnsi="Arial" w:cs="Arial"/>
          <w:sz w:val="17"/>
          <w:szCs w:val="17"/>
        </w:rPr>
        <w:t xml:space="preserve"> </w:t>
      </w:r>
      <w:r w:rsidR="005D41DE">
        <w:rPr>
          <w:rFonts w:ascii="Arial" w:hAnsi="Arial" w:cs="Arial"/>
          <w:sz w:val="17"/>
          <w:szCs w:val="17"/>
        </w:rPr>
        <w:t>On request by t</w:t>
      </w:r>
      <w:r w:rsidR="005D41DE" w:rsidRPr="00C376F4">
        <w:rPr>
          <w:rFonts w:ascii="Arial" w:hAnsi="Arial" w:cs="Arial"/>
          <w:sz w:val="17"/>
          <w:szCs w:val="17"/>
        </w:rPr>
        <w:t xml:space="preserve">he notifying authority, </w:t>
      </w:r>
      <w:r w:rsidR="005D41DE">
        <w:rPr>
          <w:rFonts w:ascii="Arial" w:hAnsi="Arial" w:cs="Arial"/>
          <w:sz w:val="17"/>
          <w:szCs w:val="17"/>
        </w:rPr>
        <w:t xml:space="preserve">it may be agreed with </w:t>
      </w:r>
      <w:r w:rsidR="005D41DE" w:rsidRPr="00C376F4">
        <w:rPr>
          <w:rFonts w:ascii="Arial" w:hAnsi="Arial" w:cs="Arial"/>
          <w:sz w:val="17"/>
          <w:szCs w:val="17"/>
        </w:rPr>
        <w:t xml:space="preserve">the Head of the ESRB Secretariat </w:t>
      </w:r>
      <w:r w:rsidR="005D41DE">
        <w:rPr>
          <w:rFonts w:ascii="Arial" w:hAnsi="Arial" w:cs="Arial"/>
          <w:sz w:val="17"/>
          <w:szCs w:val="17"/>
        </w:rPr>
        <w:t xml:space="preserve">that </w:t>
      </w:r>
      <w:r w:rsidR="005D41DE" w:rsidRPr="00C376F4">
        <w:rPr>
          <w:rFonts w:ascii="Arial" w:hAnsi="Arial" w:cs="Arial"/>
          <w:sz w:val="17"/>
          <w:szCs w:val="17"/>
        </w:rPr>
        <w:t>this notification</w:t>
      </w:r>
      <w:r w:rsidR="005D41DE">
        <w:rPr>
          <w:rFonts w:ascii="Arial" w:hAnsi="Arial" w:cs="Arial"/>
          <w:sz w:val="17"/>
          <w:szCs w:val="17"/>
        </w:rPr>
        <w:t>,</w:t>
      </w:r>
      <w:r w:rsidR="005D41DE" w:rsidRPr="00C376F4">
        <w:rPr>
          <w:rFonts w:ascii="Arial" w:hAnsi="Arial" w:cs="Arial"/>
          <w:sz w:val="17"/>
          <w:szCs w:val="17"/>
        </w:rPr>
        <w:t xml:space="preserve"> </w:t>
      </w:r>
      <w:r w:rsidR="005D41DE">
        <w:rPr>
          <w:rFonts w:ascii="Arial" w:hAnsi="Arial" w:cs="Arial"/>
          <w:sz w:val="17"/>
          <w:szCs w:val="17"/>
        </w:rPr>
        <w:t xml:space="preserve">or a part thereof, </w:t>
      </w:r>
      <w:r w:rsidR="005D41DE" w:rsidRPr="00C376F4">
        <w:rPr>
          <w:rFonts w:ascii="Arial" w:hAnsi="Arial" w:cs="Arial"/>
          <w:sz w:val="17"/>
          <w:szCs w:val="17"/>
        </w:rPr>
        <w:t>should not be published</w:t>
      </w:r>
      <w:r w:rsidR="005D41DE">
        <w:rPr>
          <w:rFonts w:ascii="Arial" w:hAnsi="Arial" w:cs="Arial"/>
          <w:sz w:val="17"/>
          <w:szCs w:val="17"/>
        </w:rPr>
        <w:t xml:space="preserve"> for reasons of confidentiality o</w:t>
      </w:r>
      <w:r w:rsidR="00AD5286">
        <w:rPr>
          <w:rFonts w:ascii="Arial" w:hAnsi="Arial" w:cs="Arial"/>
          <w:sz w:val="17"/>
          <w:szCs w:val="17"/>
        </w:rPr>
        <w:t>r</w:t>
      </w:r>
      <w:r w:rsidR="005D41DE">
        <w:rPr>
          <w:rFonts w:ascii="Arial" w:hAnsi="Arial" w:cs="Arial"/>
          <w:sz w:val="17"/>
          <w:szCs w:val="17"/>
        </w:rPr>
        <w:t xml:space="preserve"> financial stability</w:t>
      </w:r>
      <w:r>
        <w:rPr>
          <w:rFonts w:ascii="Arial" w:hAnsi="Arial" w:cs="Arial"/>
          <w:sz w:val="17"/>
          <w:szCs w:val="17"/>
        </w:rPr>
        <w:t>.</w:t>
      </w:r>
    </w:p>
  </w:footnote>
  <w:footnote w:id="3">
    <w:p w14:paraId="27F5BA6D" w14:textId="65E00CC1" w:rsidR="006455C5" w:rsidRPr="000D497B" w:rsidRDefault="006455C5" w:rsidP="006455C5">
      <w:pPr>
        <w:pStyle w:val="FootnoteText"/>
        <w:rPr>
          <w:rFonts w:ascii="Arial" w:hAnsi="Arial" w:cs="Arial"/>
          <w:sz w:val="17"/>
          <w:szCs w:val="17"/>
        </w:rPr>
      </w:pPr>
      <w:r w:rsidRPr="001A5DDE">
        <w:rPr>
          <w:rStyle w:val="FootnoteReference"/>
          <w:rFonts w:ascii="Arial" w:hAnsi="Arial" w:cs="Arial"/>
          <w:sz w:val="17"/>
          <w:szCs w:val="17"/>
        </w:rPr>
        <w:footnoteRef/>
      </w:r>
      <w:r w:rsidRPr="001A5DDE">
        <w:rPr>
          <w:rFonts w:ascii="Arial" w:hAnsi="Arial" w:cs="Arial"/>
          <w:sz w:val="17"/>
          <w:szCs w:val="17"/>
        </w:rPr>
        <w:t xml:space="preserve"> </w:t>
      </w:r>
      <w:r w:rsidRPr="003E740B">
        <w:rPr>
          <w:rFonts w:ascii="Arial" w:hAnsi="Arial" w:cs="Arial"/>
          <w:sz w:val="17"/>
          <w:szCs w:val="17"/>
        </w:rPr>
        <w:t xml:space="preserve">Recommendation of the European Systemic Risk Board of 4 April 2013 on intermediate objectives and instruments of macro-prudential policy (ESRB/2013/1) </w:t>
      </w:r>
      <w:r w:rsidRPr="000D497B">
        <w:rPr>
          <w:rFonts w:ascii="Arial" w:hAnsi="Arial" w:cs="Arial"/>
          <w:sz w:val="17"/>
          <w:szCs w:val="17"/>
        </w:rPr>
        <w:t>(</w:t>
      </w:r>
      <w:r w:rsidRPr="00C473FB">
        <w:rPr>
          <w:rFonts w:ascii="Arial" w:hAnsi="Arial" w:cs="Arial"/>
          <w:sz w:val="17"/>
          <w:szCs w:val="17"/>
        </w:rPr>
        <w:t>OJ C 170, 15.6.2013, p. 1)</w:t>
      </w:r>
      <w:r w:rsidR="000D497B">
        <w:rPr>
          <w:rFonts w:ascii="Arial" w:hAnsi="Arial" w:cs="Arial"/>
          <w:sz w:val="17"/>
          <w:szCs w:val="17"/>
        </w:rPr>
        <w:t>.</w:t>
      </w:r>
    </w:p>
  </w:footnote>
  <w:footnote w:id="4">
    <w:p w14:paraId="7CFC880D" w14:textId="77777777" w:rsidR="00A248D6" w:rsidRPr="00625100" w:rsidRDefault="00A248D6" w:rsidP="00A248D6">
      <w:pPr>
        <w:pStyle w:val="FootnoteText"/>
      </w:pPr>
      <w:r w:rsidRPr="001A5DDE">
        <w:rPr>
          <w:rStyle w:val="FootnoteReference"/>
          <w:rFonts w:ascii="Arial" w:hAnsi="Arial" w:cs="Arial"/>
          <w:sz w:val="17"/>
          <w:szCs w:val="17"/>
        </w:rPr>
        <w:footnoteRef/>
      </w:r>
      <w:r w:rsidRPr="001A5DDE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Pr="00C473FB">
        <w:rPr>
          <w:rFonts w:ascii="Arial" w:hAnsi="Arial" w:cs="Arial"/>
          <w:sz w:val="17"/>
          <w:szCs w:val="17"/>
        </w:rPr>
        <w:t>Recommendation of the European Systemic Risk Board of 15 December 2015 on the assessment of cross-border effects of and voluntary reciprocity for macroprudential policy measures (ESRB/2015/3) (OJ C 97, 12.3.2016, p. 9).</w:t>
      </w:r>
    </w:p>
  </w:footnote>
  <w:footnote w:id="5">
    <w:p w14:paraId="6292E968" w14:textId="77777777" w:rsidR="003D5038" w:rsidRDefault="003D5038" w:rsidP="003318F2">
      <w:pPr>
        <w:pStyle w:val="FootnoteText"/>
      </w:pPr>
      <w:r w:rsidRPr="00A3630B">
        <w:rPr>
          <w:rStyle w:val="FootnoteReference"/>
          <w:rFonts w:ascii="Arial" w:hAnsi="Arial" w:cs="Arial"/>
          <w:sz w:val="17"/>
          <w:szCs w:val="17"/>
        </w:rPr>
        <w:footnoteRef/>
      </w:r>
      <w:r w:rsidRPr="001A5DDE">
        <w:rPr>
          <w:rStyle w:val="FootnoteReference"/>
          <w:rFonts w:ascii="Arial" w:hAnsi="Arial"/>
        </w:rPr>
        <w:t xml:space="preserve"> </w:t>
      </w:r>
      <w:r w:rsidRPr="00A3630B">
        <w:rPr>
          <w:rFonts w:ascii="Arial" w:hAnsi="Arial" w:cs="Arial"/>
          <w:sz w:val="17"/>
          <w:szCs w:val="17"/>
        </w:rPr>
        <w:t>Available on the ESRB’s website at www.esrb.europa.eu.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67008" w14:textId="77777777" w:rsidR="00E05689" w:rsidRDefault="00E05689" w:rsidP="00E05689">
    <w:pPr>
      <w:pStyle w:val="Header"/>
      <w:tabs>
        <w:tab w:val="clear" w:pos="4513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DC0F0" w14:textId="37969B99" w:rsidR="00E05689" w:rsidRDefault="000739D0" w:rsidP="00E05689">
    <w:pPr>
      <w:pStyle w:val="Header"/>
      <w:tabs>
        <w:tab w:val="clear" w:pos="4513"/>
      </w:tabs>
    </w:pPr>
    <w:bookmarkStart w:id="1" w:name="_Hlk72489928"/>
    <w:bookmarkStart w:id="2" w:name="_Hlk72489929"/>
    <w:r>
      <w:rPr>
        <w:noProof/>
        <w:lang w:val="de-DE" w:eastAsia="de-DE"/>
      </w:rPr>
      <w:drawing>
        <wp:inline distT="0" distB="0" distL="0" distR="0" wp14:anchorId="786B25EE" wp14:editId="419B257B">
          <wp:extent cx="2221818" cy="403225"/>
          <wp:effectExtent l="0" t="0" r="0" b="0"/>
          <wp:docPr id="2" name="Picture 2" descr="ESRB_Logo_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SRB_Logo_EN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652" cy="46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C559BE">
      <w:rPr>
        <w:noProof/>
        <w:lang w:val="de-DE" w:eastAsia="de-DE"/>
      </w:rPr>
      <w:drawing>
        <wp:inline distT="0" distB="0" distL="0" distR="0" wp14:anchorId="77F9A9A2" wp14:editId="3FEDB6C5">
          <wp:extent cx="1501096" cy="739791"/>
          <wp:effectExtent l="0" t="0" r="0" b="0"/>
          <wp:docPr id="10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96" cy="739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r w:rsidR="00E056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C04"/>
    <w:multiLevelType w:val="hybridMultilevel"/>
    <w:tmpl w:val="0A7ECDC4"/>
    <w:lvl w:ilvl="0" w:tplc="3DF097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B4C"/>
    <w:multiLevelType w:val="hybridMultilevel"/>
    <w:tmpl w:val="00B4415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774B9"/>
    <w:multiLevelType w:val="hybridMultilevel"/>
    <w:tmpl w:val="BFA008B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3BC52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C1227"/>
    <w:multiLevelType w:val="hybridMultilevel"/>
    <w:tmpl w:val="2CC00754"/>
    <w:lvl w:ilvl="0" w:tplc="D17296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D4273"/>
    <w:multiLevelType w:val="hybridMultilevel"/>
    <w:tmpl w:val="B1208DA4"/>
    <w:lvl w:ilvl="0" w:tplc="0582A3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28C7"/>
    <w:multiLevelType w:val="hybridMultilevel"/>
    <w:tmpl w:val="1694B49A"/>
    <w:lvl w:ilvl="0" w:tplc="D17296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60FB"/>
    <w:multiLevelType w:val="hybridMultilevel"/>
    <w:tmpl w:val="6E8A09D0"/>
    <w:lvl w:ilvl="0" w:tplc="DAA22C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B6DA3"/>
    <w:multiLevelType w:val="hybridMultilevel"/>
    <w:tmpl w:val="9D205BE4"/>
    <w:lvl w:ilvl="0" w:tplc="17E27A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102B"/>
    <w:multiLevelType w:val="hybridMultilevel"/>
    <w:tmpl w:val="CE12097C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D3BC52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ED79DC"/>
    <w:multiLevelType w:val="hybridMultilevel"/>
    <w:tmpl w:val="DAC072C0"/>
    <w:lvl w:ilvl="0" w:tplc="D17296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44750"/>
    <w:multiLevelType w:val="hybridMultilevel"/>
    <w:tmpl w:val="11149042"/>
    <w:lvl w:ilvl="0" w:tplc="D17296F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574411"/>
    <w:multiLevelType w:val="hybridMultilevel"/>
    <w:tmpl w:val="07C6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92B06"/>
    <w:multiLevelType w:val="hybridMultilevel"/>
    <w:tmpl w:val="9BBAA9C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D24B0"/>
    <w:multiLevelType w:val="hybridMultilevel"/>
    <w:tmpl w:val="4308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75656"/>
    <w:multiLevelType w:val="hybridMultilevel"/>
    <w:tmpl w:val="D4EC23B8"/>
    <w:lvl w:ilvl="0" w:tplc="D17296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80007"/>
    <w:multiLevelType w:val="hybridMultilevel"/>
    <w:tmpl w:val="7C9272A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D5F22"/>
    <w:multiLevelType w:val="hybridMultilevel"/>
    <w:tmpl w:val="751C3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6C34"/>
    <w:multiLevelType w:val="hybridMultilevel"/>
    <w:tmpl w:val="BCA6B1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10946"/>
    <w:multiLevelType w:val="hybridMultilevel"/>
    <w:tmpl w:val="DA9AC3F4"/>
    <w:lvl w:ilvl="0" w:tplc="D3BC52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C0D30"/>
    <w:multiLevelType w:val="hybridMultilevel"/>
    <w:tmpl w:val="3FDE7EDA"/>
    <w:lvl w:ilvl="0" w:tplc="D17296F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B871BC"/>
    <w:multiLevelType w:val="hybridMultilevel"/>
    <w:tmpl w:val="3760B2A8"/>
    <w:lvl w:ilvl="0" w:tplc="1A522D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55804"/>
    <w:multiLevelType w:val="hybridMultilevel"/>
    <w:tmpl w:val="2214A832"/>
    <w:lvl w:ilvl="0" w:tplc="D17296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81135"/>
    <w:multiLevelType w:val="hybridMultilevel"/>
    <w:tmpl w:val="97D2BA18"/>
    <w:lvl w:ilvl="0" w:tplc="DAA22C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6732582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912E2A"/>
    <w:multiLevelType w:val="hybridMultilevel"/>
    <w:tmpl w:val="68FE78E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14D7F"/>
    <w:multiLevelType w:val="hybridMultilevel"/>
    <w:tmpl w:val="F40E5F04"/>
    <w:lvl w:ilvl="0" w:tplc="45702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D0C63"/>
    <w:multiLevelType w:val="multilevel"/>
    <w:tmpl w:val="119A9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A4309"/>
    <w:multiLevelType w:val="hybridMultilevel"/>
    <w:tmpl w:val="1806DC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56531"/>
    <w:multiLevelType w:val="hybridMultilevel"/>
    <w:tmpl w:val="902C702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3BC52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D17E2"/>
    <w:multiLevelType w:val="hybridMultilevel"/>
    <w:tmpl w:val="F2381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D286D"/>
    <w:multiLevelType w:val="hybridMultilevel"/>
    <w:tmpl w:val="09A8BCD8"/>
    <w:lvl w:ilvl="0" w:tplc="D3BC52D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D3BC52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3"/>
  </w:num>
  <w:num w:numId="5">
    <w:abstractNumId w:val="9"/>
  </w:num>
  <w:num w:numId="6">
    <w:abstractNumId w:val="21"/>
  </w:num>
  <w:num w:numId="7">
    <w:abstractNumId w:val="14"/>
  </w:num>
  <w:num w:numId="8">
    <w:abstractNumId w:val="28"/>
  </w:num>
  <w:num w:numId="9">
    <w:abstractNumId w:val="23"/>
  </w:num>
  <w:num w:numId="10">
    <w:abstractNumId w:val="22"/>
  </w:num>
  <w:num w:numId="11">
    <w:abstractNumId w:val="5"/>
  </w:num>
  <w:num w:numId="12">
    <w:abstractNumId w:val="7"/>
  </w:num>
  <w:num w:numId="13">
    <w:abstractNumId w:val="18"/>
  </w:num>
  <w:num w:numId="14">
    <w:abstractNumId w:val="29"/>
  </w:num>
  <w:num w:numId="15">
    <w:abstractNumId w:val="11"/>
  </w:num>
  <w:num w:numId="16">
    <w:abstractNumId w:val="27"/>
  </w:num>
  <w:num w:numId="17">
    <w:abstractNumId w:val="8"/>
  </w:num>
  <w:num w:numId="18">
    <w:abstractNumId w:val="2"/>
  </w:num>
  <w:num w:numId="19">
    <w:abstractNumId w:val="26"/>
  </w:num>
  <w:num w:numId="20">
    <w:abstractNumId w:val="17"/>
  </w:num>
  <w:num w:numId="21">
    <w:abstractNumId w:val="1"/>
  </w:num>
  <w:num w:numId="22">
    <w:abstractNumId w:val="12"/>
  </w:num>
  <w:num w:numId="23">
    <w:abstractNumId w:val="3"/>
  </w:num>
  <w:num w:numId="24">
    <w:abstractNumId w:val="6"/>
  </w:num>
  <w:num w:numId="25">
    <w:abstractNumId w:val="20"/>
  </w:num>
  <w:num w:numId="26">
    <w:abstractNumId w:val="25"/>
  </w:num>
  <w:num w:numId="27">
    <w:abstractNumId w:val="10"/>
  </w:num>
  <w:num w:numId="28">
    <w:abstractNumId w:val="0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0gjIM8ITK/tmPjPZAv/HZTxF05oBPFv7cib86LRSR6v0sKLoDLe8BteIlK8UyfwUAO/+gYGDy8YLG4UwwTC/JA==" w:salt="yf+wnBADz31bJAa0S5TAG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1B"/>
    <w:rsid w:val="0000117C"/>
    <w:rsid w:val="000035CD"/>
    <w:rsid w:val="000056B5"/>
    <w:rsid w:val="00007C60"/>
    <w:rsid w:val="00014A1C"/>
    <w:rsid w:val="00027464"/>
    <w:rsid w:val="000350F4"/>
    <w:rsid w:val="000415E1"/>
    <w:rsid w:val="00045776"/>
    <w:rsid w:val="000467C4"/>
    <w:rsid w:val="0006019A"/>
    <w:rsid w:val="000603C8"/>
    <w:rsid w:val="000739D0"/>
    <w:rsid w:val="00074480"/>
    <w:rsid w:val="000775FD"/>
    <w:rsid w:val="00087F21"/>
    <w:rsid w:val="000B1B79"/>
    <w:rsid w:val="000B33E7"/>
    <w:rsid w:val="000B64F5"/>
    <w:rsid w:val="000C3CCB"/>
    <w:rsid w:val="000D497B"/>
    <w:rsid w:val="000D5826"/>
    <w:rsid w:val="000D724F"/>
    <w:rsid w:val="000D73DE"/>
    <w:rsid w:val="000E44BB"/>
    <w:rsid w:val="000E7697"/>
    <w:rsid w:val="000E7CF1"/>
    <w:rsid w:val="000F406B"/>
    <w:rsid w:val="000F52A3"/>
    <w:rsid w:val="000F6815"/>
    <w:rsid w:val="00103A84"/>
    <w:rsid w:val="00110D7F"/>
    <w:rsid w:val="0011219E"/>
    <w:rsid w:val="0011452F"/>
    <w:rsid w:val="0013433F"/>
    <w:rsid w:val="00137531"/>
    <w:rsid w:val="00141E38"/>
    <w:rsid w:val="00143783"/>
    <w:rsid w:val="00146832"/>
    <w:rsid w:val="00152884"/>
    <w:rsid w:val="00153F31"/>
    <w:rsid w:val="00157BE5"/>
    <w:rsid w:val="00173F9E"/>
    <w:rsid w:val="001830A0"/>
    <w:rsid w:val="001921B4"/>
    <w:rsid w:val="001A3C18"/>
    <w:rsid w:val="001A5DDE"/>
    <w:rsid w:val="001B289D"/>
    <w:rsid w:val="001C2FA2"/>
    <w:rsid w:val="001C6577"/>
    <w:rsid w:val="001D0039"/>
    <w:rsid w:val="001D1C54"/>
    <w:rsid w:val="001D3CAC"/>
    <w:rsid w:val="001D40B5"/>
    <w:rsid w:val="001D7F0F"/>
    <w:rsid w:val="001F38A2"/>
    <w:rsid w:val="00200DBB"/>
    <w:rsid w:val="00201D6B"/>
    <w:rsid w:val="00205E16"/>
    <w:rsid w:val="00207D98"/>
    <w:rsid w:val="002114E7"/>
    <w:rsid w:val="00216673"/>
    <w:rsid w:val="00221FF2"/>
    <w:rsid w:val="00222634"/>
    <w:rsid w:val="00222F04"/>
    <w:rsid w:val="00223F2F"/>
    <w:rsid w:val="00234E7D"/>
    <w:rsid w:val="00235F59"/>
    <w:rsid w:val="0024029B"/>
    <w:rsid w:val="002439ED"/>
    <w:rsid w:val="002539EC"/>
    <w:rsid w:val="00261332"/>
    <w:rsid w:val="00264AB1"/>
    <w:rsid w:val="00264C28"/>
    <w:rsid w:val="00265795"/>
    <w:rsid w:val="00270515"/>
    <w:rsid w:val="00273E3A"/>
    <w:rsid w:val="00285102"/>
    <w:rsid w:val="00285A6D"/>
    <w:rsid w:val="002A131D"/>
    <w:rsid w:val="002A362D"/>
    <w:rsid w:val="002A4DC4"/>
    <w:rsid w:val="002C172D"/>
    <w:rsid w:val="002C49DA"/>
    <w:rsid w:val="002D0C09"/>
    <w:rsid w:val="002D6BED"/>
    <w:rsid w:val="003057A3"/>
    <w:rsid w:val="003067F1"/>
    <w:rsid w:val="003121D5"/>
    <w:rsid w:val="003137D8"/>
    <w:rsid w:val="003162BA"/>
    <w:rsid w:val="00323FCE"/>
    <w:rsid w:val="003274FC"/>
    <w:rsid w:val="003318F2"/>
    <w:rsid w:val="0033474B"/>
    <w:rsid w:val="0034188E"/>
    <w:rsid w:val="0034334D"/>
    <w:rsid w:val="00356F75"/>
    <w:rsid w:val="00361151"/>
    <w:rsid w:val="00377C73"/>
    <w:rsid w:val="00383147"/>
    <w:rsid w:val="00394334"/>
    <w:rsid w:val="003971BC"/>
    <w:rsid w:val="003A0133"/>
    <w:rsid w:val="003A4E52"/>
    <w:rsid w:val="003A7B77"/>
    <w:rsid w:val="003B62A8"/>
    <w:rsid w:val="003B6D97"/>
    <w:rsid w:val="003C516C"/>
    <w:rsid w:val="003C752B"/>
    <w:rsid w:val="003D2D6F"/>
    <w:rsid w:val="003D3874"/>
    <w:rsid w:val="003D5038"/>
    <w:rsid w:val="003D7AC4"/>
    <w:rsid w:val="003E5AA4"/>
    <w:rsid w:val="003F0020"/>
    <w:rsid w:val="003F4B0C"/>
    <w:rsid w:val="003F5F2E"/>
    <w:rsid w:val="004028EE"/>
    <w:rsid w:val="00402D37"/>
    <w:rsid w:val="0040339B"/>
    <w:rsid w:val="00405BCD"/>
    <w:rsid w:val="0041384B"/>
    <w:rsid w:val="00415CBD"/>
    <w:rsid w:val="004203E9"/>
    <w:rsid w:val="00420845"/>
    <w:rsid w:val="0042651A"/>
    <w:rsid w:val="004346AF"/>
    <w:rsid w:val="0046457B"/>
    <w:rsid w:val="00473D7B"/>
    <w:rsid w:val="004802AF"/>
    <w:rsid w:val="00481A3F"/>
    <w:rsid w:val="00485139"/>
    <w:rsid w:val="0049491B"/>
    <w:rsid w:val="004954A9"/>
    <w:rsid w:val="004A0526"/>
    <w:rsid w:val="004A2878"/>
    <w:rsid w:val="004A3BD8"/>
    <w:rsid w:val="004A7D2E"/>
    <w:rsid w:val="004B3283"/>
    <w:rsid w:val="004B6CBC"/>
    <w:rsid w:val="004C10D1"/>
    <w:rsid w:val="004C6944"/>
    <w:rsid w:val="004D0F38"/>
    <w:rsid w:val="004D11B7"/>
    <w:rsid w:val="004D4C24"/>
    <w:rsid w:val="004D6754"/>
    <w:rsid w:val="004E256C"/>
    <w:rsid w:val="004E34F8"/>
    <w:rsid w:val="004F0E76"/>
    <w:rsid w:val="004F11AE"/>
    <w:rsid w:val="004F6881"/>
    <w:rsid w:val="00501D0F"/>
    <w:rsid w:val="00512884"/>
    <w:rsid w:val="005128F7"/>
    <w:rsid w:val="00513887"/>
    <w:rsid w:val="00520F8C"/>
    <w:rsid w:val="00521132"/>
    <w:rsid w:val="005211A1"/>
    <w:rsid w:val="005250A0"/>
    <w:rsid w:val="00534E66"/>
    <w:rsid w:val="00535F1D"/>
    <w:rsid w:val="00541A0A"/>
    <w:rsid w:val="005535EB"/>
    <w:rsid w:val="00554852"/>
    <w:rsid w:val="0055649D"/>
    <w:rsid w:val="0056393D"/>
    <w:rsid w:val="005704D6"/>
    <w:rsid w:val="005817E1"/>
    <w:rsid w:val="005873C4"/>
    <w:rsid w:val="0059003B"/>
    <w:rsid w:val="00593E08"/>
    <w:rsid w:val="005A4449"/>
    <w:rsid w:val="005A6BE3"/>
    <w:rsid w:val="005B0CAE"/>
    <w:rsid w:val="005B2477"/>
    <w:rsid w:val="005B4A1B"/>
    <w:rsid w:val="005C5766"/>
    <w:rsid w:val="005D3A75"/>
    <w:rsid w:val="005D41DE"/>
    <w:rsid w:val="005D6D96"/>
    <w:rsid w:val="005D7678"/>
    <w:rsid w:val="005E0378"/>
    <w:rsid w:val="005E1A94"/>
    <w:rsid w:val="005E1FEA"/>
    <w:rsid w:val="005E4D68"/>
    <w:rsid w:val="005E4E1C"/>
    <w:rsid w:val="005E67F5"/>
    <w:rsid w:val="005F1879"/>
    <w:rsid w:val="005F237C"/>
    <w:rsid w:val="005F3CC8"/>
    <w:rsid w:val="0060036F"/>
    <w:rsid w:val="00605134"/>
    <w:rsid w:val="00605599"/>
    <w:rsid w:val="00614D3F"/>
    <w:rsid w:val="00620B04"/>
    <w:rsid w:val="00623EE0"/>
    <w:rsid w:val="00634DEA"/>
    <w:rsid w:val="00641F53"/>
    <w:rsid w:val="00642475"/>
    <w:rsid w:val="00642501"/>
    <w:rsid w:val="00644BA0"/>
    <w:rsid w:val="006455C5"/>
    <w:rsid w:val="006569FF"/>
    <w:rsid w:val="0066425D"/>
    <w:rsid w:val="006730E0"/>
    <w:rsid w:val="00684D9C"/>
    <w:rsid w:val="0069098F"/>
    <w:rsid w:val="00695F88"/>
    <w:rsid w:val="006A2D1E"/>
    <w:rsid w:val="006A5736"/>
    <w:rsid w:val="006B0430"/>
    <w:rsid w:val="006B17CC"/>
    <w:rsid w:val="006C1419"/>
    <w:rsid w:val="006C4802"/>
    <w:rsid w:val="006C6E5B"/>
    <w:rsid w:val="006C76F6"/>
    <w:rsid w:val="006D5276"/>
    <w:rsid w:val="006D5A17"/>
    <w:rsid w:val="006D76CE"/>
    <w:rsid w:val="006E4C89"/>
    <w:rsid w:val="006E5666"/>
    <w:rsid w:val="006E64CF"/>
    <w:rsid w:val="006F1510"/>
    <w:rsid w:val="006F2393"/>
    <w:rsid w:val="006F317D"/>
    <w:rsid w:val="006F573E"/>
    <w:rsid w:val="0070402C"/>
    <w:rsid w:val="007048D9"/>
    <w:rsid w:val="0070572F"/>
    <w:rsid w:val="00711EC7"/>
    <w:rsid w:val="007155AF"/>
    <w:rsid w:val="007205C4"/>
    <w:rsid w:val="00722785"/>
    <w:rsid w:val="00727332"/>
    <w:rsid w:val="00732086"/>
    <w:rsid w:val="00736FAB"/>
    <w:rsid w:val="00744766"/>
    <w:rsid w:val="0074527F"/>
    <w:rsid w:val="00747A35"/>
    <w:rsid w:val="00750F35"/>
    <w:rsid w:val="00751990"/>
    <w:rsid w:val="0075202B"/>
    <w:rsid w:val="00752304"/>
    <w:rsid w:val="00755D39"/>
    <w:rsid w:val="00756CB7"/>
    <w:rsid w:val="00770601"/>
    <w:rsid w:val="0077221B"/>
    <w:rsid w:val="00773DC1"/>
    <w:rsid w:val="0078480E"/>
    <w:rsid w:val="007909C4"/>
    <w:rsid w:val="00792687"/>
    <w:rsid w:val="00793CA5"/>
    <w:rsid w:val="007A1833"/>
    <w:rsid w:val="007B2B82"/>
    <w:rsid w:val="007B53D7"/>
    <w:rsid w:val="007C4211"/>
    <w:rsid w:val="007C461E"/>
    <w:rsid w:val="007C4F11"/>
    <w:rsid w:val="007C5204"/>
    <w:rsid w:val="007C54CD"/>
    <w:rsid w:val="007C5587"/>
    <w:rsid w:val="007F539B"/>
    <w:rsid w:val="007F76E3"/>
    <w:rsid w:val="007F7AA6"/>
    <w:rsid w:val="0080234B"/>
    <w:rsid w:val="00805D48"/>
    <w:rsid w:val="00810A63"/>
    <w:rsid w:val="0081135A"/>
    <w:rsid w:val="00820662"/>
    <w:rsid w:val="00827E13"/>
    <w:rsid w:val="008301B6"/>
    <w:rsid w:val="008311CD"/>
    <w:rsid w:val="008363CD"/>
    <w:rsid w:val="00836F31"/>
    <w:rsid w:val="0084402B"/>
    <w:rsid w:val="00851C4B"/>
    <w:rsid w:val="0085521A"/>
    <w:rsid w:val="00863D3E"/>
    <w:rsid w:val="00866ECA"/>
    <w:rsid w:val="0086717D"/>
    <w:rsid w:val="008709A6"/>
    <w:rsid w:val="00873F1C"/>
    <w:rsid w:val="00874CB3"/>
    <w:rsid w:val="008848E4"/>
    <w:rsid w:val="008940CD"/>
    <w:rsid w:val="00895890"/>
    <w:rsid w:val="008A1DB8"/>
    <w:rsid w:val="008A4272"/>
    <w:rsid w:val="008C21F6"/>
    <w:rsid w:val="008D1539"/>
    <w:rsid w:val="008D4347"/>
    <w:rsid w:val="008E2718"/>
    <w:rsid w:val="008E590C"/>
    <w:rsid w:val="008E5D95"/>
    <w:rsid w:val="008F044F"/>
    <w:rsid w:val="008F3CEB"/>
    <w:rsid w:val="008F49A6"/>
    <w:rsid w:val="008F6D77"/>
    <w:rsid w:val="009011E5"/>
    <w:rsid w:val="00902ACD"/>
    <w:rsid w:val="009077AE"/>
    <w:rsid w:val="009129EB"/>
    <w:rsid w:val="00914C7F"/>
    <w:rsid w:val="00917B97"/>
    <w:rsid w:val="009304E4"/>
    <w:rsid w:val="00940856"/>
    <w:rsid w:val="00941102"/>
    <w:rsid w:val="00941689"/>
    <w:rsid w:val="00951937"/>
    <w:rsid w:val="009520D6"/>
    <w:rsid w:val="0096061E"/>
    <w:rsid w:val="0096443F"/>
    <w:rsid w:val="009667BE"/>
    <w:rsid w:val="00967C81"/>
    <w:rsid w:val="00970B1C"/>
    <w:rsid w:val="00977441"/>
    <w:rsid w:val="00982E5D"/>
    <w:rsid w:val="00985E52"/>
    <w:rsid w:val="009949AD"/>
    <w:rsid w:val="009A15D3"/>
    <w:rsid w:val="009A2387"/>
    <w:rsid w:val="009A4B74"/>
    <w:rsid w:val="009B0997"/>
    <w:rsid w:val="009B67FF"/>
    <w:rsid w:val="009C199B"/>
    <w:rsid w:val="009C2623"/>
    <w:rsid w:val="009C40A5"/>
    <w:rsid w:val="009C711D"/>
    <w:rsid w:val="009D1DEA"/>
    <w:rsid w:val="009D3D8A"/>
    <w:rsid w:val="009D6411"/>
    <w:rsid w:val="009E6DC3"/>
    <w:rsid w:val="009F22BB"/>
    <w:rsid w:val="009F53D1"/>
    <w:rsid w:val="00A026CD"/>
    <w:rsid w:val="00A114AC"/>
    <w:rsid w:val="00A1157D"/>
    <w:rsid w:val="00A12584"/>
    <w:rsid w:val="00A13D3B"/>
    <w:rsid w:val="00A1631B"/>
    <w:rsid w:val="00A16F51"/>
    <w:rsid w:val="00A20DF9"/>
    <w:rsid w:val="00A248D6"/>
    <w:rsid w:val="00A34316"/>
    <w:rsid w:val="00A40DA5"/>
    <w:rsid w:val="00A41315"/>
    <w:rsid w:val="00A47B52"/>
    <w:rsid w:val="00A53584"/>
    <w:rsid w:val="00A551B3"/>
    <w:rsid w:val="00A6466E"/>
    <w:rsid w:val="00A64A3D"/>
    <w:rsid w:val="00A673E4"/>
    <w:rsid w:val="00A74CF6"/>
    <w:rsid w:val="00A76FF6"/>
    <w:rsid w:val="00A81B14"/>
    <w:rsid w:val="00A83A00"/>
    <w:rsid w:val="00A85DCD"/>
    <w:rsid w:val="00A86F7D"/>
    <w:rsid w:val="00A918B8"/>
    <w:rsid w:val="00A93B79"/>
    <w:rsid w:val="00A93EA7"/>
    <w:rsid w:val="00A97582"/>
    <w:rsid w:val="00AA06D8"/>
    <w:rsid w:val="00AA329E"/>
    <w:rsid w:val="00AC1B94"/>
    <w:rsid w:val="00AC3929"/>
    <w:rsid w:val="00AD0593"/>
    <w:rsid w:val="00AD5286"/>
    <w:rsid w:val="00AF2FDB"/>
    <w:rsid w:val="00B01F75"/>
    <w:rsid w:val="00B058B0"/>
    <w:rsid w:val="00B10AD8"/>
    <w:rsid w:val="00B17E10"/>
    <w:rsid w:val="00B2047F"/>
    <w:rsid w:val="00B27681"/>
    <w:rsid w:val="00B43FDD"/>
    <w:rsid w:val="00B47095"/>
    <w:rsid w:val="00B531D1"/>
    <w:rsid w:val="00B56A26"/>
    <w:rsid w:val="00B5764B"/>
    <w:rsid w:val="00B60703"/>
    <w:rsid w:val="00B61336"/>
    <w:rsid w:val="00B64D31"/>
    <w:rsid w:val="00B77F38"/>
    <w:rsid w:val="00B91E6C"/>
    <w:rsid w:val="00B943E6"/>
    <w:rsid w:val="00B96A47"/>
    <w:rsid w:val="00BA0674"/>
    <w:rsid w:val="00BB12DC"/>
    <w:rsid w:val="00BB139F"/>
    <w:rsid w:val="00BC7FEA"/>
    <w:rsid w:val="00BE07B7"/>
    <w:rsid w:val="00BE2073"/>
    <w:rsid w:val="00BF2255"/>
    <w:rsid w:val="00BF6A1E"/>
    <w:rsid w:val="00BF75E8"/>
    <w:rsid w:val="00C00FF8"/>
    <w:rsid w:val="00C033F6"/>
    <w:rsid w:val="00C157E7"/>
    <w:rsid w:val="00C17F0C"/>
    <w:rsid w:val="00C20B21"/>
    <w:rsid w:val="00C222DD"/>
    <w:rsid w:val="00C25C5D"/>
    <w:rsid w:val="00C31776"/>
    <w:rsid w:val="00C41628"/>
    <w:rsid w:val="00C473FB"/>
    <w:rsid w:val="00C56338"/>
    <w:rsid w:val="00C575F3"/>
    <w:rsid w:val="00C62440"/>
    <w:rsid w:val="00C73562"/>
    <w:rsid w:val="00C73FE6"/>
    <w:rsid w:val="00C85967"/>
    <w:rsid w:val="00C938C7"/>
    <w:rsid w:val="00C97153"/>
    <w:rsid w:val="00CA1E19"/>
    <w:rsid w:val="00CA76D6"/>
    <w:rsid w:val="00CB0297"/>
    <w:rsid w:val="00CB0D3C"/>
    <w:rsid w:val="00CB1353"/>
    <w:rsid w:val="00CB3475"/>
    <w:rsid w:val="00CC3BA8"/>
    <w:rsid w:val="00CC69D7"/>
    <w:rsid w:val="00CC7B13"/>
    <w:rsid w:val="00CD43A0"/>
    <w:rsid w:val="00CD71EB"/>
    <w:rsid w:val="00CE0B9F"/>
    <w:rsid w:val="00CE5AAF"/>
    <w:rsid w:val="00CE631B"/>
    <w:rsid w:val="00CE6674"/>
    <w:rsid w:val="00CF2BBF"/>
    <w:rsid w:val="00CF403A"/>
    <w:rsid w:val="00CF69F4"/>
    <w:rsid w:val="00D002AC"/>
    <w:rsid w:val="00D007DE"/>
    <w:rsid w:val="00D100FE"/>
    <w:rsid w:val="00D128E0"/>
    <w:rsid w:val="00D1565C"/>
    <w:rsid w:val="00D23112"/>
    <w:rsid w:val="00D256C4"/>
    <w:rsid w:val="00D27EC5"/>
    <w:rsid w:val="00D33B80"/>
    <w:rsid w:val="00D354FB"/>
    <w:rsid w:val="00D427C8"/>
    <w:rsid w:val="00D50EDB"/>
    <w:rsid w:val="00D628AF"/>
    <w:rsid w:val="00D658E9"/>
    <w:rsid w:val="00D7250C"/>
    <w:rsid w:val="00D76A1F"/>
    <w:rsid w:val="00D869D4"/>
    <w:rsid w:val="00D95517"/>
    <w:rsid w:val="00DA2602"/>
    <w:rsid w:val="00DA6FF0"/>
    <w:rsid w:val="00DB7289"/>
    <w:rsid w:val="00DC38A1"/>
    <w:rsid w:val="00DC6265"/>
    <w:rsid w:val="00DF19B3"/>
    <w:rsid w:val="00DF3BC4"/>
    <w:rsid w:val="00DF52FC"/>
    <w:rsid w:val="00DF6B27"/>
    <w:rsid w:val="00DF6DAD"/>
    <w:rsid w:val="00E01FBC"/>
    <w:rsid w:val="00E05689"/>
    <w:rsid w:val="00E05CFA"/>
    <w:rsid w:val="00E116ED"/>
    <w:rsid w:val="00E279E2"/>
    <w:rsid w:val="00E36A0C"/>
    <w:rsid w:val="00E41AA3"/>
    <w:rsid w:val="00E4689B"/>
    <w:rsid w:val="00E67618"/>
    <w:rsid w:val="00E67735"/>
    <w:rsid w:val="00E71EFE"/>
    <w:rsid w:val="00E75AE4"/>
    <w:rsid w:val="00E80280"/>
    <w:rsid w:val="00E876B0"/>
    <w:rsid w:val="00E909B8"/>
    <w:rsid w:val="00E91A0E"/>
    <w:rsid w:val="00E92624"/>
    <w:rsid w:val="00E929AD"/>
    <w:rsid w:val="00EA010A"/>
    <w:rsid w:val="00EB712E"/>
    <w:rsid w:val="00EC6781"/>
    <w:rsid w:val="00ED3652"/>
    <w:rsid w:val="00ED396D"/>
    <w:rsid w:val="00ED7B8E"/>
    <w:rsid w:val="00EF02E5"/>
    <w:rsid w:val="00EF355C"/>
    <w:rsid w:val="00F07B6A"/>
    <w:rsid w:val="00F13152"/>
    <w:rsid w:val="00F15A79"/>
    <w:rsid w:val="00F24DE0"/>
    <w:rsid w:val="00F26100"/>
    <w:rsid w:val="00F36720"/>
    <w:rsid w:val="00F55A6F"/>
    <w:rsid w:val="00F63C35"/>
    <w:rsid w:val="00F64CA5"/>
    <w:rsid w:val="00F65366"/>
    <w:rsid w:val="00F71054"/>
    <w:rsid w:val="00F77B93"/>
    <w:rsid w:val="00F81B9A"/>
    <w:rsid w:val="00F8692D"/>
    <w:rsid w:val="00FA0E02"/>
    <w:rsid w:val="00FA2F5F"/>
    <w:rsid w:val="00FA3977"/>
    <w:rsid w:val="00FA7FE7"/>
    <w:rsid w:val="00FB23E6"/>
    <w:rsid w:val="00FC333C"/>
    <w:rsid w:val="00FC3729"/>
    <w:rsid w:val="00FC75A2"/>
    <w:rsid w:val="00FC7E48"/>
    <w:rsid w:val="00FD40DC"/>
    <w:rsid w:val="00FE72D4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B2B9A"/>
  <w15:docId w15:val="{18D65756-BC4A-4993-84FA-1C9FDA8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1F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FDD"/>
    <w:rPr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Címsor 5 Char1,Znak Znak Char,C26 Footnote Number,Footnote Reference_LVL65,Re,Ref,R"/>
    <w:rsid w:val="003B1FDD"/>
    <w:rPr>
      <w:rFonts w:ascii="Times New Roman" w:hAnsi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7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EF"/>
  </w:style>
  <w:style w:type="paragraph" w:styleId="Footer">
    <w:name w:val="footer"/>
    <w:basedOn w:val="Normal"/>
    <w:link w:val="FooterChar"/>
    <w:uiPriority w:val="99"/>
    <w:unhideWhenUsed/>
    <w:rsid w:val="00D0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EF"/>
  </w:style>
  <w:style w:type="character" w:styleId="Hyperlink">
    <w:name w:val="Hyperlink"/>
    <w:basedOn w:val="DefaultParagraphFont"/>
    <w:uiPriority w:val="99"/>
    <w:unhideWhenUsed/>
    <w:rsid w:val="005272E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363CD"/>
    <w:rPr>
      <w:color w:val="808080"/>
    </w:rPr>
  </w:style>
  <w:style w:type="paragraph" w:styleId="Revision">
    <w:name w:val="Revision"/>
    <w:hidden/>
    <w:uiPriority w:val="99"/>
    <w:semiHidden/>
    <w:rsid w:val="00E92624"/>
    <w:pPr>
      <w:spacing w:after="0" w:line="240" w:lineRule="auto"/>
    </w:pPr>
  </w:style>
  <w:style w:type="paragraph" w:customStyle="1" w:styleId="body">
    <w:name w:val="body"/>
    <w:qFormat/>
    <w:rsid w:val="003318F2"/>
    <w:pPr>
      <w:spacing w:before="240" w:after="120"/>
      <w:jc w:val="both"/>
    </w:pPr>
    <w:rPr>
      <w:rFonts w:eastAsiaTheme="minorEastAsia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ropru.notifications@ecb.europa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cb.europa.eu/pub/pdf/other/ecb.200428_framework_to_assess_cross-border_spillovers_of_macroprudential_policies~72576c7b4e.e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tifications@esrb.europa.e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3240EFD77146CAA0F942F964AB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7A64-ABD1-49DC-9251-AF36DA82EB08}"/>
      </w:docPartPr>
      <w:docPartBody>
        <w:p w:rsidR="00EB60C3" w:rsidRDefault="00F45434" w:rsidP="00F45434">
          <w:pPr>
            <w:pStyle w:val="153240EFD77146CAA0F942F964AB02D91"/>
          </w:pPr>
          <w:r w:rsidRPr="006479B1">
            <w:rPr>
              <w:rStyle w:val="PlaceholderText"/>
            </w:rPr>
            <w:t>Choose an item.</w:t>
          </w:r>
        </w:p>
      </w:docPartBody>
    </w:docPart>
    <w:docPart>
      <w:docPartPr>
        <w:name w:val="D17F6810B1944CC089C547732289C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F3D2-043D-4591-9AFD-007B7E5CD143}"/>
      </w:docPartPr>
      <w:docPartBody>
        <w:p w:rsidR="00EB60C3" w:rsidRDefault="00F45434" w:rsidP="00F45434">
          <w:pPr>
            <w:pStyle w:val="D17F6810B1944CC089C547732289CF341"/>
          </w:pPr>
          <w:r w:rsidRPr="000458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BC7F81953D4F7A987C593F6587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7E24-5F07-43AD-890B-1DFB82ADF7B9}"/>
      </w:docPartPr>
      <w:docPartBody>
        <w:p w:rsidR="00EA47B3" w:rsidRDefault="00F45434" w:rsidP="00F45434">
          <w:pPr>
            <w:pStyle w:val="B3BC7F81953D4F7A987C593F6587F220"/>
          </w:pPr>
          <w:r w:rsidRPr="00DC0A19">
            <w:rPr>
              <w:rStyle w:val="PlaceholderText"/>
            </w:rPr>
            <w:t>Click here to enter a date.</w:t>
          </w:r>
        </w:p>
      </w:docPartBody>
    </w:docPart>
    <w:docPart>
      <w:docPartPr>
        <w:name w:val="6263AECBEB834A91832E4230D33C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DF87-08E5-4999-A97A-5A1FA5826C39}"/>
      </w:docPartPr>
      <w:docPartBody>
        <w:p w:rsidR="00EA47B3" w:rsidRDefault="00F45434" w:rsidP="00F45434">
          <w:pPr>
            <w:pStyle w:val="6263AECBEB834A91832E4230D33C1231"/>
          </w:pPr>
          <w:r w:rsidRPr="00DC0A19">
            <w:rPr>
              <w:rStyle w:val="PlaceholderText"/>
            </w:rPr>
            <w:t>Click here to enter a date.</w:t>
          </w:r>
        </w:p>
      </w:docPartBody>
    </w:docPart>
    <w:docPart>
      <w:docPartPr>
        <w:name w:val="102291E080094B3DBBEBFA97CE9F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DB04-0C18-4A30-94EA-127FA5E9C6C4}"/>
      </w:docPartPr>
      <w:docPartBody>
        <w:p w:rsidR="00EA47B3" w:rsidRDefault="00F45434" w:rsidP="00F45434">
          <w:pPr>
            <w:pStyle w:val="102291E080094B3DBBEBFA97CE9F7771"/>
          </w:pPr>
          <w:r w:rsidRPr="00DC0A19">
            <w:rPr>
              <w:rStyle w:val="PlaceholderText"/>
            </w:rPr>
            <w:t>Click here to enter a date.</w:t>
          </w:r>
        </w:p>
      </w:docPartBody>
    </w:docPart>
    <w:docPart>
      <w:docPartPr>
        <w:name w:val="811C6BDC822C4EE5821C1AF8E900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34A9-DE31-41FB-963F-C1E8BA9B9151}"/>
      </w:docPartPr>
      <w:docPartBody>
        <w:p w:rsidR="00EA47B3" w:rsidRDefault="00F45434" w:rsidP="00F45434">
          <w:pPr>
            <w:pStyle w:val="811C6BDC822C4EE5821C1AF8E9007EE6"/>
          </w:pPr>
          <w:r w:rsidRPr="00DC0A1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D4"/>
    <w:rsid w:val="00003329"/>
    <w:rsid w:val="00031425"/>
    <w:rsid w:val="00032BED"/>
    <w:rsid w:val="00064F7C"/>
    <w:rsid w:val="000654A4"/>
    <w:rsid w:val="000C56AB"/>
    <w:rsid w:val="000D3634"/>
    <w:rsid w:val="000F5E55"/>
    <w:rsid w:val="0010508C"/>
    <w:rsid w:val="00114A2F"/>
    <w:rsid w:val="00135AA0"/>
    <w:rsid w:val="0016334E"/>
    <w:rsid w:val="0016725D"/>
    <w:rsid w:val="00196A8A"/>
    <w:rsid w:val="001A1250"/>
    <w:rsid w:val="001C29EE"/>
    <w:rsid w:val="001C2AC1"/>
    <w:rsid w:val="00210C97"/>
    <w:rsid w:val="0025202D"/>
    <w:rsid w:val="00332F51"/>
    <w:rsid w:val="00422269"/>
    <w:rsid w:val="00435E03"/>
    <w:rsid w:val="004A2A62"/>
    <w:rsid w:val="004B345F"/>
    <w:rsid w:val="004F4382"/>
    <w:rsid w:val="00526268"/>
    <w:rsid w:val="005469B5"/>
    <w:rsid w:val="005510DF"/>
    <w:rsid w:val="00555F14"/>
    <w:rsid w:val="005953A1"/>
    <w:rsid w:val="00597719"/>
    <w:rsid w:val="005A3A3D"/>
    <w:rsid w:val="005B2A0E"/>
    <w:rsid w:val="005E30B7"/>
    <w:rsid w:val="005E7E42"/>
    <w:rsid w:val="00646EE7"/>
    <w:rsid w:val="006B7B6D"/>
    <w:rsid w:val="006F79B2"/>
    <w:rsid w:val="0071160B"/>
    <w:rsid w:val="00757CB6"/>
    <w:rsid w:val="00802AB3"/>
    <w:rsid w:val="008070D6"/>
    <w:rsid w:val="00837B14"/>
    <w:rsid w:val="008A0B25"/>
    <w:rsid w:val="008B593C"/>
    <w:rsid w:val="008D6101"/>
    <w:rsid w:val="008F5FE6"/>
    <w:rsid w:val="0092542D"/>
    <w:rsid w:val="00966B8B"/>
    <w:rsid w:val="00971154"/>
    <w:rsid w:val="009F3AEB"/>
    <w:rsid w:val="00A1167F"/>
    <w:rsid w:val="00A420D4"/>
    <w:rsid w:val="00B02CD6"/>
    <w:rsid w:val="00B02CE6"/>
    <w:rsid w:val="00B26527"/>
    <w:rsid w:val="00BA12BB"/>
    <w:rsid w:val="00BC4229"/>
    <w:rsid w:val="00BE6BD1"/>
    <w:rsid w:val="00C02BCF"/>
    <w:rsid w:val="00C93B03"/>
    <w:rsid w:val="00CD4564"/>
    <w:rsid w:val="00CD52B6"/>
    <w:rsid w:val="00D25828"/>
    <w:rsid w:val="00D7250E"/>
    <w:rsid w:val="00D954CE"/>
    <w:rsid w:val="00DB5F94"/>
    <w:rsid w:val="00DC0E91"/>
    <w:rsid w:val="00E816C9"/>
    <w:rsid w:val="00EA47B3"/>
    <w:rsid w:val="00EB11DF"/>
    <w:rsid w:val="00EB60C3"/>
    <w:rsid w:val="00EC1A02"/>
    <w:rsid w:val="00F26999"/>
    <w:rsid w:val="00F373F6"/>
    <w:rsid w:val="00F45434"/>
    <w:rsid w:val="00FE0576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434"/>
    <w:rPr>
      <w:color w:val="808080"/>
    </w:rPr>
  </w:style>
  <w:style w:type="paragraph" w:customStyle="1" w:styleId="B3BC7F81953D4F7A987C593F6587F220">
    <w:name w:val="B3BC7F81953D4F7A987C593F6587F220"/>
    <w:rsid w:val="00F45434"/>
    <w:pPr>
      <w:spacing w:after="200" w:line="276" w:lineRule="auto"/>
    </w:pPr>
    <w:rPr>
      <w:rFonts w:eastAsiaTheme="minorHAnsi"/>
      <w:lang w:eastAsia="en-US"/>
    </w:rPr>
  </w:style>
  <w:style w:type="paragraph" w:customStyle="1" w:styleId="6263AECBEB834A91832E4230D33C1231">
    <w:name w:val="6263AECBEB834A91832E4230D33C1231"/>
    <w:rsid w:val="00F45434"/>
    <w:pPr>
      <w:spacing w:after="200" w:line="276" w:lineRule="auto"/>
    </w:pPr>
    <w:rPr>
      <w:rFonts w:eastAsiaTheme="minorHAnsi"/>
      <w:lang w:eastAsia="en-US"/>
    </w:rPr>
  </w:style>
  <w:style w:type="paragraph" w:customStyle="1" w:styleId="102291E080094B3DBBEBFA97CE9F7771">
    <w:name w:val="102291E080094B3DBBEBFA97CE9F7771"/>
    <w:rsid w:val="00F45434"/>
    <w:pPr>
      <w:spacing w:after="200" w:line="276" w:lineRule="auto"/>
    </w:pPr>
    <w:rPr>
      <w:rFonts w:eastAsiaTheme="minorHAnsi"/>
      <w:lang w:eastAsia="en-US"/>
    </w:rPr>
  </w:style>
  <w:style w:type="paragraph" w:customStyle="1" w:styleId="811C6BDC822C4EE5821C1AF8E9007EE6">
    <w:name w:val="811C6BDC822C4EE5821C1AF8E9007EE6"/>
    <w:rsid w:val="00F45434"/>
    <w:pPr>
      <w:spacing w:after="200" w:line="276" w:lineRule="auto"/>
    </w:pPr>
    <w:rPr>
      <w:rFonts w:eastAsiaTheme="minorHAnsi"/>
      <w:lang w:eastAsia="en-US"/>
    </w:rPr>
  </w:style>
  <w:style w:type="paragraph" w:customStyle="1" w:styleId="153240EFD77146CAA0F942F964AB02D91">
    <w:name w:val="153240EFD77146CAA0F942F964AB02D91"/>
    <w:rsid w:val="00F45434"/>
    <w:pPr>
      <w:spacing w:after="200" w:line="276" w:lineRule="auto"/>
    </w:pPr>
    <w:rPr>
      <w:rFonts w:eastAsiaTheme="minorHAnsi"/>
      <w:lang w:eastAsia="en-US"/>
    </w:rPr>
  </w:style>
  <w:style w:type="paragraph" w:customStyle="1" w:styleId="D17F6810B1944CC089C547732289CF341">
    <w:name w:val="D17F6810B1944CC089C547732289CF341"/>
    <w:rsid w:val="00F4543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1279-2DFB-4FBB-9317-6FDBA235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1498</Words>
  <Characters>8539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notifying borrower-based measures</dc:title>
  <dc:creator>Lavinia.Forcellese@ecb.europa.eu</dc:creator>
  <cp:lastModifiedBy>Forcellese, Lavinia</cp:lastModifiedBy>
  <cp:revision>43</cp:revision>
  <dcterms:created xsi:type="dcterms:W3CDTF">2021-07-12T13:44:00Z</dcterms:created>
  <dcterms:modified xsi:type="dcterms:W3CDTF">2021-09-30T12:50:00Z</dcterms:modified>
</cp:coreProperties>
</file>