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B6D8" w14:textId="00E9A866" w:rsidR="00CA4486" w:rsidRDefault="00341B95" w:rsidP="00C90DAC">
      <w:pPr>
        <w:spacing w:before="60" w:after="0" w:line="240" w:lineRule="auto"/>
        <w:jc w:val="both"/>
        <w:rPr>
          <w:rFonts w:ascii="Arial" w:eastAsia="Times New Roman" w:hAnsi="Arial" w:cs="Raavi"/>
          <w:b/>
          <w:bCs/>
          <w:color w:val="003399"/>
          <w:kern w:val="32"/>
          <w:sz w:val="28"/>
          <w:szCs w:val="32"/>
          <w:lang w:eastAsia="de-DE" w:bidi="pa-IN"/>
        </w:rPr>
      </w:pPr>
      <w:r w:rsidRPr="00146596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>Notification template for Article 131</w:t>
      </w:r>
      <w:r w:rsidR="00924791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 xml:space="preserve"> of the </w:t>
      </w:r>
      <w:r w:rsidR="00924791" w:rsidRPr="00924791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>Capital Requirements Directive (</w:t>
      </w:r>
      <w:r w:rsidRPr="00146596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>CRD</w:t>
      </w:r>
      <w:r w:rsidR="00924791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>)</w:t>
      </w:r>
      <w:r w:rsidRPr="00146596">
        <w:rPr>
          <w:rFonts w:ascii="Arial" w:eastAsia="Times New Roman" w:hAnsi="Arial" w:cs="Raavi"/>
          <w:b/>
          <w:bCs/>
          <w:color w:val="003399"/>
          <w:kern w:val="32"/>
          <w:sz w:val="28"/>
          <w:szCs w:val="28"/>
          <w:lang w:eastAsia="de-DE" w:bidi="pa-IN"/>
        </w:rPr>
        <w:t xml:space="preserve"> – Global Systemically Important Institutions</w:t>
      </w:r>
      <w:r w:rsidRPr="006420EA">
        <w:rPr>
          <w:rFonts w:ascii="Arial" w:eastAsia="Times New Roman" w:hAnsi="Arial" w:cs="Raavi"/>
          <w:b/>
          <w:bCs/>
          <w:color w:val="003399"/>
          <w:kern w:val="32"/>
          <w:sz w:val="28"/>
          <w:szCs w:val="32"/>
          <w:lang w:eastAsia="de-DE" w:bidi="pa-IN"/>
        </w:rPr>
        <w:t xml:space="preserve"> (G-SIIs</w:t>
      </w:r>
      <w:r w:rsidR="0020608F">
        <w:rPr>
          <w:rFonts w:ascii="Arial" w:eastAsia="Times New Roman" w:hAnsi="Arial" w:cs="Raavi"/>
          <w:b/>
          <w:bCs/>
          <w:color w:val="003399"/>
          <w:kern w:val="32"/>
          <w:sz w:val="28"/>
          <w:szCs w:val="32"/>
          <w:lang w:eastAsia="de-DE" w:bidi="pa-IN"/>
        </w:rPr>
        <w:t>)</w:t>
      </w:r>
    </w:p>
    <w:p w14:paraId="04B2ED90" w14:textId="0B09A3C5" w:rsidR="00CA4486" w:rsidRPr="00CA4486" w:rsidRDefault="00CA4486" w:rsidP="00CA4486">
      <w:pPr>
        <w:spacing w:before="60"/>
        <w:rPr>
          <w:rFonts w:ascii="Arial" w:eastAsia="Times New Roman" w:hAnsi="Arial" w:cs="Raavi"/>
          <w:b/>
          <w:bCs/>
          <w:color w:val="003399"/>
          <w:kern w:val="32"/>
          <w:sz w:val="28"/>
          <w:szCs w:val="32"/>
          <w:lang w:eastAsia="de-DE" w:bidi="pa-IN"/>
        </w:rPr>
      </w:pPr>
      <w:r w:rsidRPr="00312888">
        <w:rPr>
          <w:rFonts w:ascii="Arial" w:hAnsi="Arial" w:cs="Arial"/>
          <w:b/>
        </w:rPr>
        <w:t xml:space="preserve">Template for notifying the </w:t>
      </w:r>
      <w:r w:rsidR="00924791">
        <w:rPr>
          <w:rFonts w:ascii="Arial" w:hAnsi="Arial" w:cs="Arial"/>
          <w:b/>
        </w:rPr>
        <w:t>European Central Bank (</w:t>
      </w:r>
      <w:r w:rsidR="00924791" w:rsidRPr="00312888">
        <w:rPr>
          <w:rFonts w:ascii="Arial" w:hAnsi="Arial" w:cs="Arial"/>
          <w:b/>
        </w:rPr>
        <w:t>ECB</w:t>
      </w:r>
      <w:r w:rsidR="00924791">
        <w:rPr>
          <w:rFonts w:ascii="Arial" w:hAnsi="Arial" w:cs="Arial"/>
          <w:b/>
        </w:rPr>
        <w:t>)</w:t>
      </w:r>
      <w:r w:rsidR="00924791" w:rsidRPr="00312888">
        <w:rPr>
          <w:rFonts w:ascii="Arial" w:hAnsi="Arial" w:cs="Arial"/>
          <w:b/>
        </w:rPr>
        <w:t xml:space="preserve"> and </w:t>
      </w:r>
      <w:r w:rsidR="00924791" w:rsidRPr="00D837FE">
        <w:rPr>
          <w:rFonts w:ascii="Arial" w:hAnsi="Arial" w:cs="Arial"/>
          <w:b/>
        </w:rPr>
        <w:t>European Systemic Risk Board (</w:t>
      </w:r>
      <w:r w:rsidR="00924791" w:rsidRPr="00312888">
        <w:rPr>
          <w:rFonts w:ascii="Arial" w:hAnsi="Arial" w:cs="Arial"/>
          <w:b/>
        </w:rPr>
        <w:t>ESRB</w:t>
      </w:r>
      <w:r w:rsidR="00924791">
        <w:rPr>
          <w:rFonts w:ascii="Arial" w:hAnsi="Arial" w:cs="Arial"/>
          <w:b/>
        </w:rPr>
        <w:t>)</w:t>
      </w:r>
      <w:r w:rsidRPr="00312888">
        <w:rPr>
          <w:rFonts w:ascii="Arial" w:hAnsi="Arial" w:cs="Arial"/>
          <w:b/>
        </w:rPr>
        <w:t xml:space="preserve"> o</w:t>
      </w:r>
      <w:r w:rsidR="00924791">
        <w:rPr>
          <w:rFonts w:ascii="Arial" w:hAnsi="Arial" w:cs="Arial"/>
          <w:b/>
        </w:rPr>
        <w:t>f</w:t>
      </w:r>
      <w:r w:rsidRPr="003128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 identi</w:t>
      </w:r>
      <w:r w:rsidR="00924791">
        <w:rPr>
          <w:rFonts w:ascii="Arial" w:hAnsi="Arial" w:cs="Arial"/>
          <w:b/>
        </w:rPr>
        <w:t>ty</w:t>
      </w:r>
      <w:r>
        <w:rPr>
          <w:rFonts w:ascii="Arial" w:hAnsi="Arial" w:cs="Arial"/>
          <w:b/>
        </w:rPr>
        <w:t xml:space="preserve"> of G-SIIs under Article 131(12) CRD</w:t>
      </w:r>
    </w:p>
    <w:p w14:paraId="0ED84AE3" w14:textId="57688942" w:rsidR="00B12CED" w:rsidRPr="001471CD" w:rsidRDefault="00B12CED" w:rsidP="00B12CED">
      <w:pPr>
        <w:keepNext/>
        <w:spacing w:before="60" w:after="60"/>
        <w:jc w:val="both"/>
        <w:outlineLvl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1471CD">
        <w:rPr>
          <w:rFonts w:ascii="Arial" w:eastAsia="Times New Roman" w:hAnsi="Arial" w:cs="Arial"/>
          <w:sz w:val="20"/>
          <w:szCs w:val="20"/>
          <w:lang w:eastAsia="en-GB"/>
        </w:rPr>
        <w:t>Please send/upload this template to</w:t>
      </w:r>
      <w:r w:rsidR="00924791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1B21DFB2" w14:textId="0BDC62C9" w:rsidR="00CE1F14" w:rsidRPr="001471CD" w:rsidRDefault="00E50FF8" w:rsidP="006D1451">
      <w:pPr>
        <w:pStyle w:val="ListParagraph"/>
        <w:keepNext/>
        <w:numPr>
          <w:ilvl w:val="0"/>
          <w:numId w:val="22"/>
        </w:numPr>
        <w:spacing w:before="60" w:after="6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n-GB"/>
        </w:rPr>
      </w:pPr>
      <w:hyperlink r:id="rId9" w:history="1">
        <w:r w:rsidR="00CE1F14" w:rsidRPr="001471C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macropru.notifications@ecb.europa.eu</w:t>
        </w:r>
      </w:hyperlink>
      <w:r w:rsidR="00CE1F14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when notifying the ECB </w:t>
      </w:r>
      <w:bookmarkStart w:id="0" w:name="_Hlk72148218"/>
      <w:r w:rsidR="00CE1F14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(under Article 5 of the </w:t>
      </w:r>
      <w:r w:rsidR="00924791" w:rsidRPr="00D837FE">
        <w:rPr>
          <w:rFonts w:ascii="Arial" w:eastAsia="Times New Roman" w:hAnsi="Arial" w:cs="Arial"/>
          <w:sz w:val="20"/>
          <w:szCs w:val="20"/>
          <w:lang w:eastAsia="en-GB"/>
        </w:rPr>
        <w:t>Single Supervisory Mechanism (</w:t>
      </w:r>
      <w:r w:rsidR="00924791" w:rsidRPr="007314A9">
        <w:rPr>
          <w:rFonts w:ascii="Arial" w:eastAsia="Times New Roman" w:hAnsi="Arial" w:cs="Arial"/>
          <w:sz w:val="20"/>
          <w:szCs w:val="20"/>
          <w:lang w:eastAsia="en-GB"/>
        </w:rPr>
        <w:t>SSM</w:t>
      </w:r>
      <w:r w:rsidR="00924791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3968EC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E1F14" w:rsidRPr="001471CD">
        <w:rPr>
          <w:rFonts w:ascii="Arial" w:eastAsia="Times New Roman" w:hAnsi="Arial" w:cs="Arial"/>
          <w:sz w:val="20"/>
          <w:szCs w:val="20"/>
          <w:lang w:eastAsia="en-GB"/>
        </w:rPr>
        <w:t>Regulation</w:t>
      </w:r>
      <w:r w:rsidR="00CE1F14" w:rsidRPr="001471CD">
        <w:rPr>
          <w:rStyle w:val="FootnoteReference"/>
          <w:rFonts w:ascii="Arial" w:eastAsia="Times New Roman" w:hAnsi="Arial"/>
          <w:sz w:val="20"/>
          <w:szCs w:val="20"/>
          <w:lang w:eastAsia="en-GB"/>
        </w:rPr>
        <w:footnoteReference w:id="1"/>
      </w:r>
      <w:proofErr w:type="gramStart"/>
      <w:r w:rsidR="00CE1F14" w:rsidRPr="001471CD">
        <w:rPr>
          <w:rFonts w:ascii="Arial" w:eastAsia="Times New Roman" w:hAnsi="Arial" w:cs="Arial"/>
          <w:sz w:val="20"/>
          <w:szCs w:val="20"/>
          <w:lang w:eastAsia="en-GB"/>
        </w:rPr>
        <w:t>);</w:t>
      </w:r>
      <w:proofErr w:type="gramEnd"/>
    </w:p>
    <w:bookmarkEnd w:id="0"/>
    <w:p w14:paraId="010382CC" w14:textId="4F569F83" w:rsidR="00D27919" w:rsidRPr="001471CD" w:rsidRDefault="0053201B" w:rsidP="00933BA1">
      <w:pPr>
        <w:pStyle w:val="ListParagraph"/>
        <w:keepNext/>
        <w:numPr>
          <w:ilvl w:val="0"/>
          <w:numId w:val="22"/>
        </w:numPr>
        <w:spacing w:before="60" w:after="60" w:line="240" w:lineRule="auto"/>
        <w:ind w:left="714" w:hanging="357"/>
        <w:jc w:val="both"/>
        <w:outlineLvl w:val="0"/>
        <w:rPr>
          <w:rFonts w:ascii="Arial" w:eastAsia="Times New Roman" w:hAnsi="Arial" w:cs="Arial"/>
          <w:sz w:val="20"/>
          <w:szCs w:val="20"/>
          <w:lang w:eastAsia="en-GB"/>
        </w:rPr>
      </w:pPr>
      <w:r>
        <w:fldChar w:fldCharType="begin"/>
      </w:r>
      <w:r>
        <w:instrText xml:space="preserve"> HYPERLINK "mailto:notifications@esrb.europa.eu" </w:instrText>
      </w:r>
      <w:r>
        <w:fldChar w:fldCharType="separate"/>
      </w:r>
      <w:r>
        <w:rPr>
          <w:rStyle w:val="Hyperlink"/>
          <w:rFonts w:ascii="Arial" w:hAnsi="Arial" w:cs="Arial"/>
          <w:sz w:val="20"/>
          <w:szCs w:val="20"/>
        </w:rPr>
        <w:t>notifications@</w:t>
      </w:r>
      <w:r>
        <w:rPr>
          <w:rStyle w:val="Hyperlink"/>
          <w:rFonts w:ascii="Arial" w:hAnsi="Arial" w:cs="Arial"/>
          <w:bCs/>
          <w:sz w:val="20"/>
          <w:szCs w:val="20"/>
        </w:rPr>
        <w:t>esrb</w:t>
      </w:r>
      <w:r>
        <w:rPr>
          <w:rStyle w:val="Hyperlink"/>
          <w:rFonts w:ascii="Arial" w:hAnsi="Arial" w:cs="Arial"/>
          <w:sz w:val="20"/>
          <w:szCs w:val="20"/>
        </w:rPr>
        <w:t>.europa.eu</w:t>
      </w:r>
      <w:r>
        <w:fldChar w:fldCharType="end"/>
      </w:r>
      <w:r>
        <w:t xml:space="preserve"> </w:t>
      </w:r>
      <w:r w:rsidR="00B12CED" w:rsidRPr="001471CD">
        <w:rPr>
          <w:rFonts w:ascii="Arial" w:hAnsi="Arial" w:cs="Arial"/>
          <w:sz w:val="20"/>
          <w:szCs w:val="20"/>
        </w:rPr>
        <w:t>when notifying the ESRB.</w:t>
      </w:r>
    </w:p>
    <w:p w14:paraId="4855AC35" w14:textId="584275A5" w:rsidR="00841554" w:rsidRPr="001471CD" w:rsidRDefault="00841554" w:rsidP="005D4769">
      <w:pPr>
        <w:keepNext/>
        <w:spacing w:before="240" w:after="60"/>
        <w:jc w:val="both"/>
        <w:outlineLvl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1471CD">
        <w:rPr>
          <w:rFonts w:ascii="Arial" w:eastAsia="Times New Roman" w:hAnsi="Arial" w:cs="Arial"/>
          <w:sz w:val="20"/>
          <w:szCs w:val="20"/>
          <w:lang w:eastAsia="en-GB"/>
        </w:rPr>
        <w:t>The ESRB will</w:t>
      </w:r>
      <w:r w:rsidR="0097513B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forward </w:t>
      </w:r>
      <w:r w:rsidR="00924791">
        <w:rPr>
          <w:rFonts w:ascii="Arial" w:eastAsia="Times New Roman" w:hAnsi="Arial" w:cs="Arial"/>
          <w:sz w:val="20"/>
          <w:szCs w:val="20"/>
          <w:lang w:eastAsia="en-GB"/>
        </w:rPr>
        <w:t>the</w:t>
      </w:r>
      <w:r w:rsidR="0097513B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notification</w:t>
      </w:r>
      <w:r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to the </w:t>
      </w:r>
      <w:r w:rsidR="001D4A83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European </w:t>
      </w:r>
      <w:r w:rsidRPr="001471CD">
        <w:rPr>
          <w:rFonts w:ascii="Arial" w:eastAsia="Times New Roman" w:hAnsi="Arial" w:cs="Arial"/>
          <w:sz w:val="20"/>
          <w:szCs w:val="20"/>
          <w:lang w:eastAsia="en-GB"/>
        </w:rPr>
        <w:t>Commission and</w:t>
      </w:r>
      <w:r w:rsidR="004B399D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24791">
        <w:rPr>
          <w:rFonts w:ascii="Arial" w:eastAsia="Times New Roman" w:hAnsi="Arial" w:cs="Arial"/>
          <w:sz w:val="20"/>
          <w:szCs w:val="20"/>
          <w:lang w:eastAsia="en-GB"/>
        </w:rPr>
        <w:t>the</w:t>
      </w:r>
      <w:r w:rsidR="004B399D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61110" w:rsidRPr="00D61110">
        <w:rPr>
          <w:rFonts w:ascii="Arial" w:eastAsia="Times New Roman" w:hAnsi="Arial" w:cs="Arial"/>
          <w:sz w:val="20"/>
          <w:szCs w:val="20"/>
          <w:lang w:eastAsia="en-GB"/>
        </w:rPr>
        <w:t>European Banking Authority (EBA)</w:t>
      </w:r>
      <w:r w:rsidR="004B399D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without </w:t>
      </w:r>
      <w:r w:rsidR="00BD17AF" w:rsidRPr="001471CD">
        <w:rPr>
          <w:rFonts w:ascii="Arial" w:eastAsia="Times New Roman" w:hAnsi="Arial" w:cs="Arial"/>
          <w:sz w:val="20"/>
          <w:szCs w:val="20"/>
          <w:lang w:eastAsia="en-GB"/>
        </w:rPr>
        <w:t>delay and</w:t>
      </w:r>
      <w:r w:rsidR="004B399D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will publicly disclose the names of the G-SIIs</w:t>
      </w:r>
      <w:r w:rsidR="0093396A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on its website</w:t>
      </w:r>
      <w:r w:rsidRPr="001471CD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5D4769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bookmarkStart w:id="1" w:name="_Hlk72148274"/>
      <w:r w:rsidR="005D4769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This notification will be made public by the ESRB </w:t>
      </w:r>
      <w:r w:rsidR="00D61110">
        <w:rPr>
          <w:rFonts w:ascii="Arial" w:eastAsia="Times New Roman" w:hAnsi="Arial" w:cs="Arial"/>
          <w:sz w:val="20"/>
          <w:szCs w:val="20"/>
          <w:lang w:eastAsia="en-GB"/>
        </w:rPr>
        <w:t>once</w:t>
      </w:r>
      <w:r w:rsidR="005D4769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the relevant authorities have adopted and published the notified macroprudential measure</w:t>
      </w:r>
      <w:r w:rsidR="005D4769" w:rsidRPr="001471CD">
        <w:rPr>
          <w:rStyle w:val="FootnoteReference"/>
          <w:rFonts w:ascii="Arial" w:hAnsi="Arial" w:cs="Arial"/>
          <w:sz w:val="20"/>
          <w:szCs w:val="20"/>
          <w:shd w:val="clear" w:color="auto" w:fill="FFFFFF"/>
        </w:rPr>
        <w:footnoteReference w:id="2"/>
      </w:r>
      <w:r w:rsidR="005D4769" w:rsidRPr="001471CD">
        <w:rPr>
          <w:rFonts w:ascii="Arial" w:eastAsia="Times New Roman" w:hAnsi="Arial" w:cs="Arial"/>
          <w:sz w:val="20"/>
          <w:szCs w:val="20"/>
          <w:lang w:eastAsia="en-GB"/>
        </w:rPr>
        <w:t>.</w:t>
      </w:r>
      <w:bookmarkEnd w:id="1"/>
    </w:p>
    <w:p w14:paraId="6802E9C0" w14:textId="6509DB58" w:rsidR="00B229C2" w:rsidRPr="001471CD" w:rsidRDefault="0002429D" w:rsidP="00FA2629">
      <w:pPr>
        <w:pStyle w:val="ListParagraph"/>
        <w:keepNext/>
        <w:spacing w:before="240" w:after="60"/>
        <w:ind w:left="0"/>
        <w:jc w:val="both"/>
        <w:outlineLvl w:val="0"/>
        <w:rPr>
          <w:rFonts w:ascii="Arial" w:eastAsia="Times New Roman" w:hAnsi="Arial" w:cs="Arial"/>
          <w:sz w:val="20"/>
          <w:szCs w:val="20"/>
          <w:lang w:eastAsia="en-GB"/>
        </w:rPr>
      </w:pPr>
      <w:bookmarkStart w:id="2" w:name="_Hlk77580798"/>
      <w:r w:rsidRPr="00CD6EC4">
        <w:rPr>
          <w:rFonts w:ascii="Arial" w:eastAsia="Times New Roman" w:hAnsi="Arial" w:cs="Arial"/>
          <w:sz w:val="20"/>
          <w:szCs w:val="20"/>
          <w:lang w:eastAsia="en-GB"/>
        </w:rPr>
        <w:t>E-mailing/uploading</w:t>
      </w:r>
      <w:bookmarkEnd w:id="2"/>
      <w:r w:rsidRPr="00CD6E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41B95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this template to the above addresses constitutes official notification, no further official letter is required. </w:t>
      </w:r>
      <w:r w:rsidR="00D61110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="00341B95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o facilitate the work of the notified authorities, please </w:t>
      </w:r>
      <w:r w:rsidR="00D61110">
        <w:rPr>
          <w:rFonts w:ascii="Arial" w:eastAsia="Times New Roman" w:hAnsi="Arial" w:cs="Arial"/>
          <w:sz w:val="20"/>
          <w:szCs w:val="20"/>
          <w:lang w:eastAsia="en-GB"/>
        </w:rPr>
        <w:t>submit</w:t>
      </w:r>
      <w:r w:rsidR="00341B95" w:rsidRPr="001471CD">
        <w:rPr>
          <w:rFonts w:ascii="Arial" w:eastAsia="Times New Roman" w:hAnsi="Arial" w:cs="Arial"/>
          <w:sz w:val="20"/>
          <w:szCs w:val="20"/>
          <w:lang w:eastAsia="en-GB"/>
        </w:rPr>
        <w:t xml:space="preserve"> the notification template in a format that allows </w:t>
      </w:r>
      <w:r w:rsidR="00D61110">
        <w:rPr>
          <w:rFonts w:ascii="Arial" w:eastAsia="Times New Roman" w:hAnsi="Arial" w:cs="Arial"/>
          <w:sz w:val="20"/>
          <w:szCs w:val="20"/>
          <w:lang w:eastAsia="en-GB"/>
        </w:rPr>
        <w:t xml:space="preserve">the information to be read </w:t>
      </w:r>
      <w:r w:rsidR="00341B95" w:rsidRPr="001471CD">
        <w:rPr>
          <w:rFonts w:ascii="Arial" w:eastAsia="Times New Roman" w:hAnsi="Arial" w:cs="Arial"/>
          <w:sz w:val="20"/>
          <w:szCs w:val="20"/>
          <w:lang w:eastAsia="en-GB"/>
        </w:rPr>
        <w:t>electronically.</w:t>
      </w:r>
    </w:p>
    <w:p w14:paraId="2F070C0E" w14:textId="77777777" w:rsidR="001471CD" w:rsidRPr="00AA3B9B" w:rsidRDefault="001471CD" w:rsidP="00FA2629">
      <w:pPr>
        <w:pStyle w:val="ListParagraph"/>
        <w:keepNext/>
        <w:spacing w:before="240" w:after="60"/>
        <w:ind w:left="0"/>
        <w:jc w:val="both"/>
        <w:outlineLvl w:val="0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6713"/>
      </w:tblGrid>
      <w:tr w:rsidR="00EA4D28" w:rsidRPr="00EA4D28" w14:paraId="50019151" w14:textId="77777777" w:rsidTr="001A3D59">
        <w:trPr>
          <w:trHeight w:val="73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CE50E0" w14:textId="77777777" w:rsidR="00EA4D28" w:rsidRPr="00EA4D28" w:rsidRDefault="00341B95" w:rsidP="00C2776E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Notifying national authority </w:t>
            </w:r>
          </w:p>
        </w:tc>
      </w:tr>
      <w:tr w:rsidR="00EA4D28" w:rsidRPr="00EA4D28" w14:paraId="7DBD077D" w14:textId="77777777" w:rsidTr="001A3D59">
        <w:trPr>
          <w:trHeight w:val="71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880" w14:textId="77777777" w:rsidR="00EA4D28" w:rsidRPr="00EA4D28" w:rsidRDefault="00341B95" w:rsidP="00772119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permStart w:id="1807812013" w:edGrp="everyone" w:colFirst="1" w:colLast="1"/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1.1 Name of the notifying authority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EBCD" w14:textId="364A3E5F" w:rsidR="00EA4D28" w:rsidRPr="00C2776E" w:rsidRDefault="00341B95" w:rsidP="00EA4D28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7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If 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there are </w:t>
            </w:r>
            <w:r w:rsidRPr="00C27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several designated authorities, please 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list</w:t>
            </w:r>
            <w:r w:rsidRPr="00C2776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all of them.</w:t>
            </w:r>
          </w:p>
        </w:tc>
      </w:tr>
      <w:tr w:rsidR="00AF0988" w:rsidRPr="00EA4D28" w14:paraId="5C96EDEC" w14:textId="77777777" w:rsidTr="001A3D59">
        <w:trPr>
          <w:trHeight w:val="71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574" w14:textId="77777777" w:rsidR="00AF0988" w:rsidRPr="00AF0988" w:rsidRDefault="00AF0988" w:rsidP="005D09DF">
            <w:pPr>
              <w:spacing w:after="10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permStart w:id="596584270" w:edGrp="everyone" w:colFirst="1" w:colLast="1"/>
            <w:permEnd w:id="1807812013"/>
            <w:r w:rsidRPr="00AD0B61">
              <w:rPr>
                <w:rFonts w:ascii="Arial" w:hAnsi="Arial"/>
                <w:b/>
                <w:sz w:val="18"/>
              </w:rPr>
              <w:t>1.2 Country of the notifying authority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8479" w14:textId="06F2F20A" w:rsidR="00AF0988" w:rsidRPr="00AF0988" w:rsidRDefault="00AF0988" w:rsidP="005E7D7F">
            <w:pPr>
              <w:spacing w:after="10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AF098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Please in</w:t>
            </w:r>
            <w:r w:rsidR="00A85AF3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sert</w:t>
            </w:r>
            <w:r w:rsidRPr="00AF098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the country</w:t>
            </w:r>
            <w:r w:rsidR="005D09DF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 w:rsidRPr="00AF098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of the notifying authority.</w:t>
            </w:r>
          </w:p>
        </w:tc>
      </w:tr>
      <w:permEnd w:id="596584270"/>
      <w:tr w:rsidR="0058380C" w:rsidRPr="00EA4D28" w14:paraId="17B418C8" w14:textId="77777777" w:rsidTr="001A3D59">
        <w:trPr>
          <w:trHeight w:val="73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325A04" w14:textId="4BCC8B54" w:rsidR="0058380C" w:rsidRPr="00EA4D28" w:rsidRDefault="00341B95" w:rsidP="0058380C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Description of the measure</w:t>
            </w:r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B33986" w:rsidRPr="00B33986" w14:paraId="7C73746A" w14:textId="77777777" w:rsidTr="001A3D59">
        <w:trPr>
          <w:trHeight w:val="112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7583" w14:textId="4AC01EB9" w:rsidR="0058380C" w:rsidRPr="00B33986" w:rsidRDefault="00341B95" w:rsidP="00772119">
            <w:pPr>
              <w:spacing w:before="60" w:after="60" w:line="288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2.1</w:t>
            </w:r>
            <w:r w:rsidR="00691CF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</w:t>
            </w:r>
            <w:r w:rsidR="00E74BD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662A45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nstitution(s)</w:t>
            </w:r>
            <w:r w:rsidR="00662A45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concerned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2005" w14:textId="3256E5F1" w:rsidR="0058380C" w:rsidRPr="00B33986" w:rsidRDefault="00662A45" w:rsidP="006F27BC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1097752567" w:edGrp="everyone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</w:t>
            </w:r>
            <w:r w:rsidR="00341B95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which institution(s) is the measure applied (name and </w:t>
            </w:r>
            <w:r w:rsidRPr="00662A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Legal Entity Identifier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 w:rsidR="00341B95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LEI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="00341B95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code)?</w:t>
            </w: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118"/>
            </w:tblGrid>
            <w:tr w:rsidR="00B33986" w:rsidRPr="00B33986" w14:paraId="2056BDD9" w14:textId="77777777" w:rsidTr="002708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5" w:type="dxa"/>
                </w:tcPr>
                <w:permEnd w:id="1097752567"/>
                <w:p w14:paraId="23DD3C5B" w14:textId="7F3824C9" w:rsidR="00A21124" w:rsidRPr="00B33986" w:rsidRDefault="00A21124" w:rsidP="00AF3335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Name of </w:t>
                  </w:r>
                  <w:r w:rsidR="00151602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institution</w:t>
                  </w:r>
                </w:p>
              </w:tc>
              <w:tc>
                <w:tcPr>
                  <w:tcW w:w="3118" w:type="dxa"/>
                </w:tcPr>
                <w:p w14:paraId="79612F0B" w14:textId="77777777" w:rsidR="00A21124" w:rsidRPr="00B33986" w:rsidRDefault="00A21124" w:rsidP="00AF3335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LEI</w:t>
                  </w:r>
                </w:p>
              </w:tc>
            </w:tr>
            <w:tr w:rsidR="00B33986" w:rsidRPr="00B33986" w14:paraId="7C59880E" w14:textId="77777777" w:rsidTr="002708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5" w:type="dxa"/>
                </w:tcPr>
                <w:p w14:paraId="3ABDE342" w14:textId="77777777" w:rsidR="00A21124" w:rsidRPr="00B33986" w:rsidRDefault="00A21124" w:rsidP="00AF33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596861405" w:edGrp="everyone" w:colFirst="0" w:colLast="0"/>
                  <w:permStart w:id="809370034" w:edGrp="everyone" w:colFirst="1" w:colLast="1"/>
                </w:p>
              </w:tc>
              <w:tc>
                <w:tcPr>
                  <w:tcW w:w="3118" w:type="dxa"/>
                </w:tcPr>
                <w:p w14:paraId="21C42203" w14:textId="77777777" w:rsidR="00A21124" w:rsidRPr="00B33986" w:rsidRDefault="00A21124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3DB61A73" w14:textId="77777777" w:rsidTr="00E63881">
              <w:trPr>
                <w:trHeight w:val="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5" w:type="dxa"/>
                </w:tcPr>
                <w:p w14:paraId="11C57F6B" w14:textId="77777777" w:rsidR="00A21124" w:rsidRPr="00B33986" w:rsidRDefault="00A21124" w:rsidP="00AF33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2006872814" w:edGrp="everyone" w:colFirst="0" w:colLast="0"/>
                  <w:permStart w:id="885600917" w:edGrp="everyone" w:colFirst="1" w:colLast="1"/>
                  <w:permEnd w:id="596861405"/>
                  <w:permEnd w:id="809370034"/>
                </w:p>
              </w:tc>
              <w:tc>
                <w:tcPr>
                  <w:tcW w:w="3118" w:type="dxa"/>
                </w:tcPr>
                <w:p w14:paraId="60B5E8F0" w14:textId="77777777" w:rsidR="00A21124" w:rsidRPr="00B33986" w:rsidRDefault="00A21124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01B82498" w14:textId="77777777" w:rsidTr="002708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5" w:type="dxa"/>
                </w:tcPr>
                <w:p w14:paraId="0E2190C3" w14:textId="77777777" w:rsidR="00A21124" w:rsidRPr="00B33986" w:rsidRDefault="00A21124" w:rsidP="00AF33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783776479" w:edGrp="everyone" w:colFirst="0" w:colLast="0"/>
                  <w:permStart w:id="925772330" w:edGrp="everyone" w:colFirst="1" w:colLast="1"/>
                  <w:permEnd w:id="2006872814"/>
                  <w:permEnd w:id="885600917"/>
                </w:p>
              </w:tc>
              <w:tc>
                <w:tcPr>
                  <w:tcW w:w="3118" w:type="dxa"/>
                </w:tcPr>
                <w:p w14:paraId="38BB3A4B" w14:textId="77777777" w:rsidR="00A21124" w:rsidRPr="00B33986" w:rsidRDefault="00A21124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5E1E83DE" w14:textId="77777777" w:rsidTr="002708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45" w:type="dxa"/>
                </w:tcPr>
                <w:p w14:paraId="10608A6D" w14:textId="77777777" w:rsidR="00A21124" w:rsidRPr="00B33986" w:rsidRDefault="00A21124" w:rsidP="00AF33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2013927691" w:edGrp="everyone" w:colFirst="0" w:colLast="0"/>
                  <w:permStart w:id="1833198661" w:edGrp="everyone" w:colFirst="1" w:colLast="1"/>
                  <w:permEnd w:id="1783776479"/>
                  <w:permEnd w:id="925772330"/>
                </w:p>
              </w:tc>
              <w:tc>
                <w:tcPr>
                  <w:tcW w:w="3118" w:type="dxa"/>
                </w:tcPr>
                <w:p w14:paraId="62AB3BB5" w14:textId="77777777" w:rsidR="00A21124" w:rsidRPr="00B33986" w:rsidRDefault="00A21124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permEnd w:id="2013927691"/>
            <w:permEnd w:id="1833198661"/>
          </w:tbl>
          <w:p w14:paraId="53B5B1D1" w14:textId="77777777" w:rsidR="00A21124" w:rsidRPr="00B33986" w:rsidRDefault="00A21124" w:rsidP="006F27BC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74BDE" w:rsidRPr="00B33986" w14:paraId="5AAFCFF8" w14:textId="77777777" w:rsidTr="001A3D59">
        <w:trPr>
          <w:trHeight w:val="10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ADD6" w14:textId="69A6BB7E" w:rsidR="00E74BDE" w:rsidRPr="00B33986" w:rsidRDefault="00E74BDE" w:rsidP="00AD09EA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2.1</w:t>
            </w:r>
            <w:r w:rsidR="00691CF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bookmarkStart w:id="3" w:name="_Hlk62464565"/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Changes </w:t>
            </w:r>
            <w:r w:rsidR="00662A45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the list of institutions</w:t>
            </w:r>
            <w:bookmarkEnd w:id="3"/>
            <w:r w:rsidR="00662A45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concerned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A47" w14:textId="2B443688" w:rsidR="00E74BDE" w:rsidRPr="00B33986" w:rsidRDefault="00E74BDE" w:rsidP="00AD09EA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bookmarkStart w:id="4" w:name="_Hlk62465506"/>
            <w:permStart w:id="166070498" w:edGrp="everyone"/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Please indicate under 2.1</w:t>
            </w:r>
            <w:r w:rsidR="00C43EB7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any changes to the list as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compared to the last notification, and provide an explanation, if applicable.</w:t>
            </w:r>
            <w:bookmarkEnd w:id="4"/>
            <w:permEnd w:id="166070498"/>
          </w:p>
        </w:tc>
      </w:tr>
      <w:tr w:rsidR="00B33986" w:rsidRPr="00B33986" w14:paraId="124BD8EA" w14:textId="77777777" w:rsidTr="001A3D59">
        <w:trPr>
          <w:trHeight w:val="10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84B" w14:textId="77777777" w:rsidR="0058380C" w:rsidRDefault="00341B95" w:rsidP="00AD09EA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lastRenderedPageBreak/>
              <w:t>2.2 Level of the buffer applied</w:t>
            </w:r>
          </w:p>
          <w:p w14:paraId="7446105F" w14:textId="5BA9B93C" w:rsidR="00F97670" w:rsidRPr="00B33986" w:rsidRDefault="00F97670" w:rsidP="00AD09EA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151B" w14:textId="77777777" w:rsidR="0058380C" w:rsidRPr="00B33986" w:rsidRDefault="00341B95" w:rsidP="00AD09EA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2126724663" w:edGrp="everyone"/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What is the level of the buffer (in %) applied to the institution(s)?</w:t>
            </w:r>
          </w:p>
          <w:tbl>
            <w:tblPr>
              <w:tblStyle w:val="PlainTable1"/>
              <w:tblW w:w="6462" w:type="dxa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2552"/>
              <w:gridCol w:w="2098"/>
            </w:tblGrid>
            <w:tr w:rsidR="00D1780F" w:rsidRPr="00B33986" w14:paraId="4145F3ED" w14:textId="3B8BAF63" w:rsidTr="002708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2" w:type="dxa"/>
                </w:tcPr>
                <w:permEnd w:id="2126724663"/>
                <w:p w14:paraId="75098BBD" w14:textId="57D2A9FA" w:rsidR="00A21124" w:rsidRPr="00B33986" w:rsidRDefault="00A21124" w:rsidP="00AF3335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Name of </w:t>
                  </w:r>
                  <w:r w:rsidR="00151602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institution</w:t>
                  </w:r>
                </w:p>
              </w:tc>
              <w:tc>
                <w:tcPr>
                  <w:tcW w:w="2552" w:type="dxa"/>
                </w:tcPr>
                <w:p w14:paraId="0A42D730" w14:textId="3FBCD601" w:rsidR="00A21124" w:rsidRPr="00B33986" w:rsidRDefault="00F90AAC" w:rsidP="00F90AAC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New G-SII b</w:t>
                  </w:r>
                  <w:r w:rsidR="00A21124"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uffer </w:t>
                  </w:r>
                </w:p>
              </w:tc>
              <w:tc>
                <w:tcPr>
                  <w:tcW w:w="2098" w:type="dxa"/>
                </w:tcPr>
                <w:p w14:paraId="57F2498F" w14:textId="5EB4D358" w:rsidR="00E74BDE" w:rsidRPr="00A4243C" w:rsidRDefault="00F90AAC" w:rsidP="00AF3335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Previous G-SII buffer</w:t>
                  </w:r>
                </w:p>
              </w:tc>
            </w:tr>
            <w:tr w:rsidR="00B33986" w:rsidRPr="00B33986" w14:paraId="22A5EABB" w14:textId="0B9736A4" w:rsidTr="002708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2" w:type="dxa"/>
                </w:tcPr>
                <w:p w14:paraId="33AB9A5F" w14:textId="77777777" w:rsidR="00A21124" w:rsidRPr="00D1780F" w:rsidRDefault="00A21124" w:rsidP="00AF3335">
                  <w:pPr>
                    <w:spacing w:after="100" w:line="288" w:lineRule="auto"/>
                    <w:rPr>
                      <w:rFonts w:ascii="Arial" w:hAnsi="Arial"/>
                      <w:sz w:val="12"/>
                    </w:rPr>
                  </w:pPr>
                  <w:permStart w:id="440365434" w:edGrp="everyone" w:colFirst="0" w:colLast="0"/>
                  <w:permStart w:id="566236275" w:edGrp="everyone" w:colFirst="1" w:colLast="1"/>
                  <w:permStart w:id="1239419275" w:edGrp="everyone" w:colFirst="2" w:colLast="2"/>
                </w:p>
              </w:tc>
              <w:tc>
                <w:tcPr>
                  <w:tcW w:w="2552" w:type="dxa"/>
                </w:tcPr>
                <w:p w14:paraId="594E0F18" w14:textId="77777777" w:rsidR="00A21124" w:rsidRPr="00A4243C" w:rsidRDefault="00A21124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12"/>
                    </w:rPr>
                  </w:pPr>
                </w:p>
              </w:tc>
              <w:tc>
                <w:tcPr>
                  <w:tcW w:w="2098" w:type="dxa"/>
                </w:tcPr>
                <w:p w14:paraId="7442F0C8" w14:textId="77777777" w:rsidR="00E74BDE" w:rsidRPr="00A4243C" w:rsidRDefault="00E74BDE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6B310D62" w14:textId="25479A63" w:rsidTr="002708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2" w:type="dxa"/>
                </w:tcPr>
                <w:p w14:paraId="522AC7B2" w14:textId="77777777" w:rsidR="00A21124" w:rsidRPr="00D1780F" w:rsidRDefault="00A21124" w:rsidP="00AF3335">
                  <w:pPr>
                    <w:spacing w:after="100" w:line="288" w:lineRule="auto"/>
                    <w:rPr>
                      <w:rFonts w:ascii="Arial" w:hAnsi="Arial"/>
                      <w:sz w:val="12"/>
                    </w:rPr>
                  </w:pPr>
                  <w:permStart w:id="1420912982" w:edGrp="everyone" w:colFirst="0" w:colLast="0"/>
                  <w:permStart w:id="1360879030" w:edGrp="everyone" w:colFirst="1" w:colLast="1"/>
                  <w:permStart w:id="719982239" w:edGrp="everyone" w:colFirst="2" w:colLast="2"/>
                  <w:permEnd w:id="440365434"/>
                  <w:permEnd w:id="566236275"/>
                  <w:permEnd w:id="1239419275"/>
                </w:p>
              </w:tc>
              <w:tc>
                <w:tcPr>
                  <w:tcW w:w="2552" w:type="dxa"/>
                </w:tcPr>
                <w:p w14:paraId="4E3BE79B" w14:textId="77777777" w:rsidR="00A21124" w:rsidRPr="00A4243C" w:rsidRDefault="00A21124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12"/>
                    </w:rPr>
                  </w:pPr>
                </w:p>
              </w:tc>
              <w:tc>
                <w:tcPr>
                  <w:tcW w:w="2098" w:type="dxa"/>
                </w:tcPr>
                <w:p w14:paraId="1B98116E" w14:textId="77777777" w:rsidR="00E74BDE" w:rsidRPr="00A4243C" w:rsidRDefault="00E74BDE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3C6D6DDE" w14:textId="3DE94054" w:rsidTr="002708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2" w:type="dxa"/>
                </w:tcPr>
                <w:p w14:paraId="53DB4DE7" w14:textId="77777777" w:rsidR="00A21124" w:rsidRPr="00D1780F" w:rsidRDefault="00A21124" w:rsidP="00AF3335">
                  <w:pPr>
                    <w:spacing w:after="100" w:line="288" w:lineRule="auto"/>
                    <w:rPr>
                      <w:rFonts w:ascii="Arial" w:hAnsi="Arial"/>
                      <w:sz w:val="12"/>
                    </w:rPr>
                  </w:pPr>
                  <w:permStart w:id="2084244610" w:edGrp="everyone" w:colFirst="0" w:colLast="0"/>
                  <w:permStart w:id="828913978" w:edGrp="everyone" w:colFirst="1" w:colLast="1"/>
                  <w:permStart w:id="1414736596" w:edGrp="everyone" w:colFirst="2" w:colLast="2"/>
                  <w:permEnd w:id="1420912982"/>
                  <w:permEnd w:id="1360879030"/>
                  <w:permEnd w:id="719982239"/>
                </w:p>
              </w:tc>
              <w:tc>
                <w:tcPr>
                  <w:tcW w:w="2552" w:type="dxa"/>
                </w:tcPr>
                <w:p w14:paraId="1F4886F0" w14:textId="77777777" w:rsidR="00A21124" w:rsidRPr="00A4243C" w:rsidRDefault="00A21124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/>
                      <w:sz w:val="12"/>
                    </w:rPr>
                  </w:pPr>
                </w:p>
              </w:tc>
              <w:tc>
                <w:tcPr>
                  <w:tcW w:w="2098" w:type="dxa"/>
                </w:tcPr>
                <w:p w14:paraId="6B7DFA00" w14:textId="77777777" w:rsidR="00E74BDE" w:rsidRPr="00A4243C" w:rsidRDefault="00E74BDE" w:rsidP="00AF3335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B33986" w:rsidRPr="00B33986" w14:paraId="230F704E" w14:textId="6D781C11" w:rsidTr="002708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2" w:type="dxa"/>
                </w:tcPr>
                <w:p w14:paraId="4D1CBED4" w14:textId="77777777" w:rsidR="00A21124" w:rsidRPr="00D1780F" w:rsidRDefault="00A21124" w:rsidP="00AF3335">
                  <w:pPr>
                    <w:spacing w:after="100" w:line="288" w:lineRule="auto"/>
                    <w:rPr>
                      <w:rFonts w:ascii="Arial" w:hAnsi="Arial"/>
                      <w:sz w:val="12"/>
                    </w:rPr>
                  </w:pPr>
                  <w:permStart w:id="1163474188" w:edGrp="everyone" w:colFirst="0" w:colLast="0"/>
                  <w:permStart w:id="925247611" w:edGrp="everyone" w:colFirst="1" w:colLast="1"/>
                  <w:permStart w:id="932738257" w:edGrp="everyone" w:colFirst="2" w:colLast="2"/>
                  <w:permEnd w:id="2084244610"/>
                  <w:permEnd w:id="828913978"/>
                  <w:permEnd w:id="1414736596"/>
                </w:p>
              </w:tc>
              <w:tc>
                <w:tcPr>
                  <w:tcW w:w="2552" w:type="dxa"/>
                </w:tcPr>
                <w:p w14:paraId="62D1BB68" w14:textId="77777777" w:rsidR="00A21124" w:rsidRPr="00A4243C" w:rsidRDefault="00A21124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12"/>
                    </w:rPr>
                  </w:pPr>
                </w:p>
              </w:tc>
              <w:tc>
                <w:tcPr>
                  <w:tcW w:w="2098" w:type="dxa"/>
                </w:tcPr>
                <w:p w14:paraId="455AFF56" w14:textId="77777777" w:rsidR="00E74BDE" w:rsidRPr="00A4243C" w:rsidRDefault="00E74BDE" w:rsidP="00AF3335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permEnd w:id="1163474188"/>
            <w:permEnd w:id="925247611"/>
            <w:permEnd w:id="932738257"/>
          </w:tbl>
          <w:p w14:paraId="22542CEA" w14:textId="77777777" w:rsidR="00A21124" w:rsidRPr="00B33986" w:rsidRDefault="00A21124" w:rsidP="00AD09EA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F97670" w:rsidRPr="00B33986" w14:paraId="686E51A9" w14:textId="77777777" w:rsidTr="001A3D59">
        <w:trPr>
          <w:trHeight w:val="10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258" w14:textId="6ECFAC24" w:rsidR="00F97670" w:rsidRPr="00B33986" w:rsidRDefault="00F97670" w:rsidP="00F97670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2.3 Names of subsidiaries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F86" w14:textId="02E64FF0" w:rsidR="00F97670" w:rsidRDefault="006F3D0E" w:rsidP="00F97670">
            <w:pPr>
              <w:spacing w:after="100" w:line="288" w:lineRule="auto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permStart w:id="1219053554" w:edGrp="everyone"/>
            <w:r w:rsidRPr="006F3D0E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Do any of the institutions identified as a G-SII have one or more subsidiaries that have been identified as </w:t>
            </w:r>
            <w:r w:rsidR="00662A45" w:rsidRPr="00662A4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Other Systemically Important Institutions</w:t>
            </w:r>
            <w:r w:rsidR="00662A45" w:rsidRPr="006F3D0E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(</w:t>
            </w:r>
            <w:r w:rsidRPr="006F3D0E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O-SIIs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? </w:t>
            </w:r>
            <w:r w:rsidR="00F97670" w:rsidRPr="001328BA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(</w:t>
            </w:r>
            <w:r w:rsidR="00662A4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</w:t>
            </w:r>
            <w:r w:rsidR="00F97670" w:rsidRPr="001328BA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lease </w:t>
            </w:r>
            <w:r w:rsidR="00CB63AD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provide the</w:t>
            </w:r>
            <w:r w:rsidR="00F97670" w:rsidRPr="001328BA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name and LEI code)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</w:p>
          <w:tbl>
            <w:tblPr>
              <w:tblStyle w:val="PlainTable1"/>
              <w:tblW w:w="6454" w:type="dxa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2259"/>
              <w:gridCol w:w="1984"/>
            </w:tblGrid>
            <w:tr w:rsidR="00C54C30" w:rsidRPr="000E37A1" w14:paraId="7BD2D7F9" w14:textId="77777777" w:rsidTr="00D95F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dxa"/>
                </w:tcPr>
                <w:permEnd w:id="1219053554"/>
                <w:p w14:paraId="055B8178" w14:textId="2A2764F1" w:rsidR="00C54C30" w:rsidRPr="000E37A1" w:rsidRDefault="00C54C30" w:rsidP="00C54C30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Name of </w:t>
                  </w:r>
                  <w:r w:rsidR="00151602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i</w:t>
                  </w:r>
                  <w:r w:rsidR="00151602"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dentified </w:t>
                  </w:r>
                  <w:r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parent </w:t>
                  </w:r>
                  <w: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G</w:t>
                  </w:r>
                  <w:r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-SII</w:t>
                  </w:r>
                </w:p>
              </w:tc>
              <w:tc>
                <w:tcPr>
                  <w:tcW w:w="2259" w:type="dxa"/>
                </w:tcPr>
                <w:p w14:paraId="22828F85" w14:textId="445847A5" w:rsidR="00C54C30" w:rsidRPr="000E37A1" w:rsidRDefault="00C54C30" w:rsidP="00C54C30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Name of O-SII subsidiary</w:t>
                  </w:r>
                </w:p>
              </w:tc>
              <w:tc>
                <w:tcPr>
                  <w:tcW w:w="1984" w:type="dxa"/>
                </w:tcPr>
                <w:p w14:paraId="05C89A44" w14:textId="09C15378" w:rsidR="00C54C30" w:rsidRPr="000E37A1" w:rsidRDefault="00C54C30" w:rsidP="00C54C30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0E37A1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LEI of O-SII subsidiary</w:t>
                  </w:r>
                </w:p>
              </w:tc>
            </w:tr>
            <w:tr w:rsidR="00C54C30" w:rsidRPr="000E37A1" w14:paraId="3402B0E4" w14:textId="77777777" w:rsidTr="00D95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dxa"/>
                </w:tcPr>
                <w:p w14:paraId="62B47147" w14:textId="77777777" w:rsidR="00C54C30" w:rsidRPr="000E37A1" w:rsidRDefault="00C54C30" w:rsidP="00C54C30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713049322" w:edGrp="everyone" w:colFirst="0" w:colLast="0"/>
                  <w:permStart w:id="1087467762" w:edGrp="everyone" w:colFirst="1" w:colLast="1"/>
                  <w:permStart w:id="70145933" w:edGrp="everyone" w:colFirst="2" w:colLast="2"/>
                </w:p>
              </w:tc>
              <w:tc>
                <w:tcPr>
                  <w:tcW w:w="2259" w:type="dxa"/>
                </w:tcPr>
                <w:p w14:paraId="3F6A9A84" w14:textId="77777777" w:rsidR="00C54C30" w:rsidRPr="000E37A1" w:rsidRDefault="00C54C30" w:rsidP="00C54C30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984" w:type="dxa"/>
                </w:tcPr>
                <w:p w14:paraId="77B69F1A" w14:textId="77777777" w:rsidR="00C54C30" w:rsidRPr="000E37A1" w:rsidRDefault="00C54C30" w:rsidP="00C54C30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C54C30" w:rsidRPr="000E37A1" w14:paraId="7C83A303" w14:textId="77777777" w:rsidTr="00D95F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dxa"/>
                </w:tcPr>
                <w:p w14:paraId="6648EBD3" w14:textId="77777777" w:rsidR="00C54C30" w:rsidRPr="000E37A1" w:rsidRDefault="00C54C30" w:rsidP="00C54C30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328533445" w:edGrp="everyone" w:colFirst="0" w:colLast="0"/>
                  <w:permStart w:id="676227383" w:edGrp="everyone" w:colFirst="1" w:colLast="1"/>
                  <w:permStart w:id="477067078" w:edGrp="everyone" w:colFirst="2" w:colLast="2"/>
                  <w:permEnd w:id="1713049322"/>
                  <w:permEnd w:id="1087467762"/>
                  <w:permEnd w:id="70145933"/>
                </w:p>
              </w:tc>
              <w:tc>
                <w:tcPr>
                  <w:tcW w:w="2259" w:type="dxa"/>
                </w:tcPr>
                <w:p w14:paraId="168BE50E" w14:textId="77777777" w:rsidR="00C54C30" w:rsidRPr="000E37A1" w:rsidRDefault="00C54C30" w:rsidP="00C54C30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984" w:type="dxa"/>
                </w:tcPr>
                <w:p w14:paraId="0FDF170A" w14:textId="77777777" w:rsidR="00C54C30" w:rsidRPr="000E37A1" w:rsidRDefault="00C54C30" w:rsidP="00C54C30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C54C30" w:rsidRPr="00A52EE3" w14:paraId="4EF9B966" w14:textId="77777777" w:rsidTr="00D95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dxa"/>
                </w:tcPr>
                <w:p w14:paraId="611195C3" w14:textId="77777777" w:rsidR="00C54C30" w:rsidRPr="00A52EE3" w:rsidRDefault="00C54C30" w:rsidP="00C54C30">
                  <w:pPr>
                    <w:spacing w:after="100" w:line="288" w:lineRule="auto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  <w:permStart w:id="1624667966" w:edGrp="everyone" w:colFirst="0" w:colLast="0"/>
                  <w:permStart w:id="557920456" w:edGrp="everyone" w:colFirst="1" w:colLast="1"/>
                  <w:permStart w:id="1646358547" w:edGrp="everyone" w:colFirst="2" w:colLast="2"/>
                  <w:permEnd w:id="328533445"/>
                  <w:permEnd w:id="676227383"/>
                  <w:permEnd w:id="477067078"/>
                </w:p>
              </w:tc>
              <w:tc>
                <w:tcPr>
                  <w:tcW w:w="2259" w:type="dxa"/>
                </w:tcPr>
                <w:p w14:paraId="7AAB346D" w14:textId="77777777" w:rsidR="00C54C30" w:rsidRPr="00A52EE3" w:rsidRDefault="00C54C30" w:rsidP="00C54C30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984" w:type="dxa"/>
                </w:tcPr>
                <w:p w14:paraId="15072A98" w14:textId="77777777" w:rsidR="00C54C30" w:rsidRPr="00A52EE3" w:rsidRDefault="00C54C30" w:rsidP="00C54C30">
                  <w:pPr>
                    <w:spacing w:after="100" w:line="28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C54C30" w:rsidRPr="00A52EE3" w14:paraId="10BDF5C9" w14:textId="77777777" w:rsidTr="00D95F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1" w:type="dxa"/>
                </w:tcPr>
                <w:p w14:paraId="5D4A5006" w14:textId="77777777" w:rsidR="00C54C30" w:rsidRPr="00A52EE3" w:rsidRDefault="00C54C30" w:rsidP="00C54C30">
                  <w:pPr>
                    <w:spacing w:after="100" w:line="288" w:lineRule="auto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  <w:permStart w:id="1793413544" w:edGrp="everyone" w:colFirst="0" w:colLast="0"/>
                  <w:permStart w:id="1572542407" w:edGrp="everyone" w:colFirst="1" w:colLast="1"/>
                  <w:permStart w:id="2030182247" w:edGrp="everyone" w:colFirst="2" w:colLast="2"/>
                  <w:permEnd w:id="1624667966"/>
                  <w:permEnd w:id="557920456"/>
                  <w:permEnd w:id="1646358547"/>
                </w:p>
              </w:tc>
              <w:tc>
                <w:tcPr>
                  <w:tcW w:w="2259" w:type="dxa"/>
                </w:tcPr>
                <w:p w14:paraId="06ECEB72" w14:textId="77777777" w:rsidR="00C54C30" w:rsidRPr="00A52EE3" w:rsidRDefault="00C54C30" w:rsidP="00C54C30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984" w:type="dxa"/>
                </w:tcPr>
                <w:p w14:paraId="4A113228" w14:textId="77777777" w:rsidR="00C54C30" w:rsidRPr="00A52EE3" w:rsidRDefault="00C54C30" w:rsidP="00C54C30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permEnd w:id="1793413544"/>
            <w:permEnd w:id="1572542407"/>
            <w:permEnd w:id="2030182247"/>
          </w:tbl>
          <w:p w14:paraId="24944D83" w14:textId="77777777" w:rsidR="00F97670" w:rsidRPr="00B33986" w:rsidRDefault="00F97670" w:rsidP="00F97670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B33986" w:rsidRPr="00B33986" w14:paraId="16991298" w14:textId="77777777" w:rsidTr="001A3D59"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CD3C90" w14:textId="31D5A3C4" w:rsidR="009571DA" w:rsidRPr="00B33986" w:rsidRDefault="00341B95" w:rsidP="0058380C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Timing </w:t>
            </w:r>
            <w:r w:rsidR="00FE3D6D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for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the measure</w:t>
            </w:r>
          </w:p>
        </w:tc>
      </w:tr>
      <w:tr w:rsidR="00B33986" w:rsidRPr="00B33986" w14:paraId="4CE74324" w14:textId="77777777" w:rsidTr="001A3D59">
        <w:trPr>
          <w:trHeight w:val="56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0021" w14:textId="6BF861CE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permStart w:id="1010369737" w:edGrp="everyone" w:colFirst="1" w:colLast="1"/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3.1 Timing </w:t>
            </w:r>
            <w:r w:rsidR="00FE3D6D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for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 the </w:t>
            </w:r>
            <w:r w:rsidR="00761084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d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ecision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B13A" w14:textId="7D8F0D48" w:rsidR="009571DA" w:rsidRPr="00B33986" w:rsidRDefault="00341B95" w:rsidP="00BB53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What is the date of the official decision?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>For SSM</w:t>
            </w:r>
            <w:r w:rsidRPr="00B33986">
              <w:rPr>
                <w:rFonts w:ascii="Arial" w:hAnsi="Arial" w:cs="Arial"/>
                <w:sz w:val="18"/>
                <w:szCs w:val="18"/>
                <w:u w:val="single"/>
              </w:rPr>
              <w:t xml:space="preserve"> countries when notifying the ECB:</w:t>
            </w:r>
            <w:r w:rsidRPr="00B33986">
              <w:rPr>
                <w:rFonts w:ascii="Arial" w:hAnsi="Arial" w:cs="Arial"/>
                <w:sz w:val="18"/>
                <w:szCs w:val="18"/>
              </w:rPr>
              <w:t xml:space="preserve"> provide the date </w:t>
            </w:r>
            <w:r w:rsidR="00E6324E">
              <w:rPr>
                <w:rFonts w:ascii="Arial" w:hAnsi="Arial" w:cs="Arial"/>
                <w:sz w:val="18"/>
                <w:szCs w:val="18"/>
              </w:rPr>
              <w:t>on which</w:t>
            </w:r>
            <w:r w:rsidRPr="00B33986">
              <w:rPr>
                <w:rFonts w:ascii="Arial" w:hAnsi="Arial" w:cs="Arial"/>
                <w:sz w:val="18"/>
                <w:szCs w:val="18"/>
              </w:rPr>
              <w:t xml:space="preserve"> the decision referred to in Article 5 of the </w:t>
            </w:r>
            <w:r w:rsidR="00857A31">
              <w:rPr>
                <w:rFonts w:ascii="Arial" w:hAnsi="Arial" w:cs="Arial"/>
                <w:sz w:val="18"/>
                <w:szCs w:val="18"/>
              </w:rPr>
              <w:t>Single Supervisory Mechanism Regulation (</w:t>
            </w:r>
            <w:r w:rsidRPr="00B33986">
              <w:rPr>
                <w:rFonts w:ascii="Arial" w:hAnsi="Arial" w:cs="Arial"/>
                <w:sz w:val="18"/>
                <w:szCs w:val="18"/>
              </w:rPr>
              <w:t>SSMR</w:t>
            </w:r>
            <w:r w:rsidR="00857A31">
              <w:rPr>
                <w:rFonts w:ascii="Arial" w:hAnsi="Arial" w:cs="Arial"/>
                <w:sz w:val="18"/>
                <w:szCs w:val="18"/>
              </w:rPr>
              <w:t>)</w:t>
            </w:r>
            <w:r w:rsidRPr="00B339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24E">
              <w:rPr>
                <w:rFonts w:ascii="Arial" w:hAnsi="Arial" w:cs="Arial"/>
                <w:sz w:val="18"/>
                <w:szCs w:val="18"/>
              </w:rPr>
              <w:t>will</w:t>
            </w:r>
            <w:r w:rsidRPr="00B33986">
              <w:rPr>
                <w:rFonts w:ascii="Arial" w:hAnsi="Arial" w:cs="Arial"/>
                <w:sz w:val="18"/>
                <w:szCs w:val="18"/>
              </w:rPr>
              <w:t xml:space="preserve"> be taken.</w:t>
            </w:r>
          </w:p>
          <w:p w14:paraId="74CBE398" w14:textId="77777777" w:rsidR="00AF0988" w:rsidRPr="00B33986" w:rsidRDefault="00E50FF8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1317891"/>
                <w:placeholder>
                  <w:docPart w:val="97EB2B212BAF4CE18DC62035369B077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F0988" w:rsidRPr="003A30BC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B33986" w:rsidRPr="00B33986" w14:paraId="3EE95986" w14:textId="77777777" w:rsidTr="001A3D59">
        <w:trPr>
          <w:trHeight w:val="56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9EE8" w14:textId="73FD7D49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permStart w:id="1065101739" w:edGrp="everyone" w:colFirst="1" w:colLast="1"/>
            <w:permEnd w:id="1010369737"/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3.2 Timing </w:t>
            </w:r>
            <w:r w:rsidR="00FE3D6D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for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 </w:t>
            </w:r>
            <w:r w:rsidR="00761084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p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ublication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A86" w14:textId="77777777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What is the date of publication of the notified measure?</w:t>
            </w:r>
          </w:p>
          <w:p w14:paraId="2ECE6444" w14:textId="77777777" w:rsidR="00AF0988" w:rsidRPr="00B33986" w:rsidRDefault="00E50FF8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6674768"/>
                <w:placeholder>
                  <w:docPart w:val="3BFE5A137C164C8D963BA19D2D0D28D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F0988" w:rsidRPr="003A30BC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B33986" w:rsidRPr="00B33986" w14:paraId="44AC0D75" w14:textId="77777777" w:rsidTr="001A3D59">
        <w:trPr>
          <w:trHeight w:val="56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4D6" w14:textId="77777777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permStart w:id="965356631" w:edGrp="everyone" w:colFirst="1" w:colLast="1"/>
            <w:permEnd w:id="1065101739"/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3.3 Disclosure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055" w14:textId="7B3DDAC7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Information about the strategy 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for communicating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the notified measure to the market.</w:t>
            </w:r>
          </w:p>
          <w:p w14:paraId="7630AEBA" w14:textId="3846B470" w:rsidR="0087298D" w:rsidRPr="00B33986" w:rsidRDefault="00E6324E" w:rsidP="006017B8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</w:t>
            </w:r>
            <w:r w:rsidR="0087298D"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lease provide a link to the </w:t>
            </w:r>
            <w:r w:rsidR="006017B8"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public</w:t>
            </w:r>
            <w:r w:rsidR="0087298D"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 w:rsidR="006017B8"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announcement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, if any</w:t>
            </w:r>
            <w:r w:rsidR="0087298D"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.</w:t>
            </w:r>
          </w:p>
        </w:tc>
      </w:tr>
      <w:tr w:rsidR="00B33986" w:rsidRPr="00B33986" w14:paraId="39975D63" w14:textId="77777777" w:rsidTr="001A3D59">
        <w:trPr>
          <w:trHeight w:val="56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CF6" w14:textId="0B8500B0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permStart w:id="169087193" w:edGrp="everyone" w:colFirst="1" w:colLast="1"/>
            <w:permEnd w:id="965356631"/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3.4 Timing </w:t>
            </w:r>
            <w:r w:rsidR="00FE3D6D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for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 </w:t>
            </w:r>
            <w:r w:rsidR="00761084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a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pplication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979" w14:textId="4CD47492" w:rsidR="009571DA" w:rsidRPr="00B33986" w:rsidRDefault="00341B95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What is the intended date of </w:t>
            </w:r>
            <w:r w:rsidR="00B27CB4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application of the measure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? </w:t>
            </w:r>
          </w:p>
          <w:p w14:paraId="6AA791F5" w14:textId="77777777" w:rsidR="00AF0988" w:rsidRPr="00B33986" w:rsidRDefault="00E50FF8" w:rsidP="00BB53A9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671403"/>
                <w:placeholder>
                  <w:docPart w:val="0BE7818F52384615BEE8DBC61439AC3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F0988" w:rsidRPr="00EF7991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permEnd w:id="169087193"/>
      <w:tr w:rsidR="00B33986" w:rsidRPr="00B33986" w14:paraId="44C347B1" w14:textId="77777777" w:rsidTr="001A3D59">
        <w:trPr>
          <w:trHeight w:val="56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7A234" w14:textId="77777777" w:rsidR="00C91395" w:rsidRPr="00B33986" w:rsidRDefault="00C91395" w:rsidP="00C91395">
            <w:pPr>
              <w:spacing w:before="60" w:after="0" w:line="288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0D56913E" w14:textId="0C4A65B7" w:rsidR="00C91395" w:rsidRPr="00B33986" w:rsidRDefault="00341B95" w:rsidP="00C91395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Reason </w:t>
            </w:r>
            <w:r w:rsidR="002A56AC" w:rsidRPr="00536CA0">
              <w:rPr>
                <w:rFonts w:ascii="Arial" w:eastAsia="Calibri" w:hAnsi="Arial" w:cs="Arial"/>
                <w:b/>
                <w:sz w:val="18"/>
                <w:szCs w:val="18"/>
              </w:rPr>
              <w:t xml:space="preserve">for </w:t>
            </w:r>
            <w:r w:rsidR="002A56AC">
              <w:rPr>
                <w:rFonts w:ascii="Arial" w:eastAsia="Calibri" w:hAnsi="Arial" w:cs="Arial"/>
                <w:b/>
                <w:sz w:val="18"/>
                <w:szCs w:val="18"/>
              </w:rPr>
              <w:t>G</w:t>
            </w:r>
            <w:r w:rsidR="002A56AC" w:rsidRPr="00536CA0">
              <w:rPr>
                <w:rFonts w:ascii="Arial" w:eastAsia="Calibri" w:hAnsi="Arial" w:cs="Arial"/>
                <w:b/>
                <w:sz w:val="18"/>
                <w:szCs w:val="18"/>
              </w:rPr>
              <w:t xml:space="preserve">-SII identification and 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activation of the G-SII buffer</w:t>
            </w:r>
          </w:p>
          <w:p w14:paraId="4D0E9DA9" w14:textId="77777777" w:rsidR="009571DA" w:rsidRPr="00B33986" w:rsidRDefault="00E50FF8" w:rsidP="00EA4D28">
            <w:pPr>
              <w:spacing w:before="60" w:after="0" w:line="288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64835" w:rsidRPr="00B33986" w14:paraId="30B92B28" w14:textId="77777777" w:rsidTr="00714F57">
        <w:trPr>
          <w:trHeight w:val="106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17B1" w14:textId="77777777" w:rsidR="00964835" w:rsidRPr="00EA4D28" w:rsidRDefault="00964835" w:rsidP="00964835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4</w:t>
            </w:r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.1 Indicators used for designation of the G-SII</w:t>
            </w:r>
          </w:p>
          <w:p w14:paraId="5AD7B7FF" w14:textId="5374BC88" w:rsidR="00964835" w:rsidRDefault="00964835" w:rsidP="00964835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(Article 131.2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0F5A3E" w:rsidRP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CRD</w:t>
            </w:r>
            <w:r w:rsidRPr="00EA4D2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  <w:r w:rsidR="003500A3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884" w14:textId="6CCFFD95" w:rsidR="00964835" w:rsidRPr="00EA4D28" w:rsidRDefault="00964835" w:rsidP="00964835">
            <w:p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579885369" w:edGrp="everyone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lease provide </w:t>
            </w:r>
            <w:r w:rsidR="00E8376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 </w:t>
            </w:r>
            <w:r w:rsidR="00E83766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score</w:t>
            </w:r>
            <w:r w:rsidR="00E8376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</w:t>
            </w:r>
            <w:r w:rsidR="00E83766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attributed to 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 following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categories of indicators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:</w:t>
            </w:r>
          </w:p>
          <w:p w14:paraId="2CA1561E" w14:textId="77777777" w:rsidR="00964835" w:rsidRPr="00EA4D28" w:rsidRDefault="00964835" w:rsidP="0096483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size of the </w:t>
            </w:r>
            <w:proofErr w:type="gramStart"/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group;</w:t>
            </w:r>
            <w:proofErr w:type="gramEnd"/>
          </w:p>
          <w:p w14:paraId="44718188" w14:textId="7964779F" w:rsidR="00964835" w:rsidRPr="00EA4D28" w:rsidRDefault="00964835" w:rsidP="0096483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interconnectedness of the group with the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rest of the 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financial </w:t>
            </w:r>
            <w:proofErr w:type="gramStart"/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system;</w:t>
            </w:r>
            <w:proofErr w:type="gramEnd"/>
          </w:p>
          <w:p w14:paraId="518326EE" w14:textId="77777777" w:rsidR="00964835" w:rsidRPr="00EA4D28" w:rsidRDefault="00964835" w:rsidP="0096483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substitutability of the services or the financial infrastructure provided by the </w:t>
            </w:r>
            <w:proofErr w:type="gramStart"/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group;</w:t>
            </w:r>
            <w:proofErr w:type="gramEnd"/>
          </w:p>
          <w:p w14:paraId="2F796136" w14:textId="77777777" w:rsidR="00964835" w:rsidRPr="00EA4D28" w:rsidRDefault="00964835" w:rsidP="0096483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complexity of the </w:t>
            </w:r>
            <w:proofErr w:type="gramStart"/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group;</w:t>
            </w:r>
            <w:proofErr w:type="gramEnd"/>
          </w:p>
          <w:p w14:paraId="5E932BE8" w14:textId="5EDA57BB" w:rsidR="00964835" w:rsidRPr="00D95F9B" w:rsidRDefault="00964835" w:rsidP="0096483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cross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border activity of the group, including cros</w:t>
            </w:r>
            <w:r w:rsidR="00DF1F8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s-</w:t>
            </w:r>
            <w:r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border activity between Member States and between a Member State and third countr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</w:t>
            </w:r>
          </w:p>
          <w:tbl>
            <w:tblPr>
              <w:tblStyle w:val="PlainTable1"/>
              <w:tblW w:w="6489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709"/>
              <w:gridCol w:w="1275"/>
              <w:gridCol w:w="993"/>
              <w:gridCol w:w="921"/>
              <w:gridCol w:w="1098"/>
            </w:tblGrid>
            <w:tr w:rsidR="00D95F9B" w:rsidRPr="00B33986" w14:paraId="1B7579A1" w14:textId="77777777" w:rsidTr="00D95F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93" w:type="dxa"/>
                </w:tcPr>
                <w:permEnd w:id="579885369"/>
                <w:p w14:paraId="55DA167A" w14:textId="77777777" w:rsidR="00D95F9B" w:rsidRPr="00D95F9B" w:rsidRDefault="00D95F9B" w:rsidP="00D95F9B">
                  <w:pPr>
                    <w:spacing w:after="100" w:line="288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Name of institution</w:t>
                  </w:r>
                </w:p>
              </w:tc>
              <w:tc>
                <w:tcPr>
                  <w:tcW w:w="709" w:type="dxa"/>
                </w:tcPr>
                <w:p w14:paraId="2A9D3C8F" w14:textId="77777777" w:rsidR="00D95F9B" w:rsidRPr="00D95F9B" w:rsidRDefault="00D95F9B" w:rsidP="00D95F9B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Size</w:t>
                  </w:r>
                </w:p>
              </w:tc>
              <w:tc>
                <w:tcPr>
                  <w:tcW w:w="1275" w:type="dxa"/>
                </w:tcPr>
                <w:p w14:paraId="6D29058D" w14:textId="53FEC5A3" w:rsidR="00D95F9B" w:rsidRPr="00D95F9B" w:rsidRDefault="00D95F9B" w:rsidP="00D95F9B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Substitutability</w:t>
                  </w:r>
                </w:p>
              </w:tc>
              <w:tc>
                <w:tcPr>
                  <w:tcW w:w="993" w:type="dxa"/>
                </w:tcPr>
                <w:p w14:paraId="59C6D6A0" w14:textId="4C320991" w:rsidR="00D95F9B" w:rsidRPr="00D95F9B" w:rsidRDefault="00D95F9B" w:rsidP="00D95F9B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Complexity</w:t>
                  </w:r>
                </w:p>
              </w:tc>
              <w:tc>
                <w:tcPr>
                  <w:tcW w:w="921" w:type="dxa"/>
                </w:tcPr>
                <w:p w14:paraId="3C24A140" w14:textId="77777777" w:rsidR="00D95F9B" w:rsidRPr="00D95F9B" w:rsidRDefault="00D95F9B" w:rsidP="00D95F9B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Interconnectedness</w:t>
                  </w:r>
                </w:p>
              </w:tc>
              <w:tc>
                <w:tcPr>
                  <w:tcW w:w="1098" w:type="dxa"/>
                </w:tcPr>
                <w:p w14:paraId="644AE805" w14:textId="1E4E1509" w:rsidR="00D95F9B" w:rsidRPr="00D95F9B" w:rsidRDefault="00D95F9B" w:rsidP="00D95F9B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Cross</w:t>
                  </w:r>
                  <w:r w:rsidR="00E6324E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-</w:t>
                  </w:r>
                  <w:r w:rsidRPr="00D95F9B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border activity</w:t>
                  </w:r>
                </w:p>
              </w:tc>
            </w:tr>
            <w:tr w:rsidR="00D95F9B" w:rsidRPr="00B33986" w14:paraId="2373D20F" w14:textId="77777777" w:rsidTr="00D95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93" w:type="dxa"/>
                </w:tcPr>
                <w:p w14:paraId="04C7CB97" w14:textId="77777777" w:rsidR="00D95F9B" w:rsidRPr="00B33986" w:rsidRDefault="00D95F9B" w:rsidP="00D95F9B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790514709" w:edGrp="everyone" w:colFirst="0" w:colLast="0"/>
                  <w:permStart w:id="1258556558" w:edGrp="everyone" w:colFirst="1" w:colLast="1"/>
                  <w:permStart w:id="223944075" w:edGrp="everyone" w:colFirst="2" w:colLast="2"/>
                  <w:permStart w:id="2028421874" w:edGrp="everyone" w:colFirst="3" w:colLast="3"/>
                  <w:permStart w:id="898463496" w:edGrp="everyone" w:colFirst="4" w:colLast="4"/>
                  <w:permStart w:id="1666459842" w:edGrp="everyone" w:colFirst="5" w:colLast="5"/>
                </w:p>
              </w:tc>
              <w:tc>
                <w:tcPr>
                  <w:tcW w:w="709" w:type="dxa"/>
                </w:tcPr>
                <w:p w14:paraId="7FDA18DF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6CF92BFA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93" w:type="dxa"/>
                </w:tcPr>
                <w:p w14:paraId="2E191786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21" w:type="dxa"/>
                </w:tcPr>
                <w:p w14:paraId="13A83358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098" w:type="dxa"/>
                </w:tcPr>
                <w:p w14:paraId="36C66B45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D95F9B" w:rsidRPr="00B33986" w14:paraId="2CCE66FC" w14:textId="77777777" w:rsidTr="00D95F9B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93" w:type="dxa"/>
                </w:tcPr>
                <w:p w14:paraId="2D4E54D4" w14:textId="77777777" w:rsidR="00D95F9B" w:rsidRPr="00B33986" w:rsidRDefault="00D95F9B" w:rsidP="00D95F9B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943235724" w:edGrp="everyone" w:colFirst="0" w:colLast="0"/>
                  <w:permStart w:id="984495135" w:edGrp="everyone" w:colFirst="1" w:colLast="1"/>
                  <w:permStart w:id="2129879069" w:edGrp="everyone" w:colFirst="2" w:colLast="2"/>
                  <w:permStart w:id="1146357164" w:edGrp="everyone" w:colFirst="3" w:colLast="3"/>
                  <w:permStart w:id="1950941499" w:edGrp="everyone" w:colFirst="4" w:colLast="4"/>
                  <w:permStart w:id="1967942732" w:edGrp="everyone" w:colFirst="5" w:colLast="5"/>
                  <w:permEnd w:id="1790514709"/>
                  <w:permEnd w:id="1258556558"/>
                  <w:permEnd w:id="223944075"/>
                  <w:permEnd w:id="2028421874"/>
                  <w:permEnd w:id="898463496"/>
                  <w:permEnd w:id="1666459842"/>
                </w:p>
              </w:tc>
              <w:tc>
                <w:tcPr>
                  <w:tcW w:w="709" w:type="dxa"/>
                </w:tcPr>
                <w:p w14:paraId="31191884" w14:textId="77777777" w:rsidR="00D95F9B" w:rsidRPr="00B33986" w:rsidRDefault="00D95F9B" w:rsidP="00D95F9B">
                  <w:pPr>
                    <w:spacing w:after="100" w:line="28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2ACE4F14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93" w:type="dxa"/>
                </w:tcPr>
                <w:p w14:paraId="47BC84E9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21" w:type="dxa"/>
                </w:tcPr>
                <w:p w14:paraId="2643C5E6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098" w:type="dxa"/>
                </w:tcPr>
                <w:p w14:paraId="110BC793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D95F9B" w:rsidRPr="00B33986" w14:paraId="41130C75" w14:textId="77777777" w:rsidTr="00D95F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93" w:type="dxa"/>
                </w:tcPr>
                <w:p w14:paraId="0551980F" w14:textId="77777777" w:rsidR="00D95F9B" w:rsidRPr="00B33986" w:rsidRDefault="00D95F9B" w:rsidP="00D95F9B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137589233" w:edGrp="everyone" w:colFirst="0" w:colLast="0"/>
                  <w:permStart w:id="267090064" w:edGrp="everyone" w:colFirst="1" w:colLast="1"/>
                  <w:permStart w:id="482108336" w:edGrp="everyone" w:colFirst="2" w:colLast="2"/>
                  <w:permStart w:id="1677135194" w:edGrp="everyone" w:colFirst="3" w:colLast="3"/>
                  <w:permStart w:id="814305569" w:edGrp="everyone" w:colFirst="4" w:colLast="4"/>
                  <w:permStart w:id="1920215648" w:edGrp="everyone" w:colFirst="5" w:colLast="5"/>
                  <w:permEnd w:id="1943235724"/>
                  <w:permEnd w:id="984495135"/>
                  <w:permEnd w:id="2129879069"/>
                  <w:permEnd w:id="1146357164"/>
                  <w:permEnd w:id="1950941499"/>
                  <w:permEnd w:id="1967942732"/>
                </w:p>
              </w:tc>
              <w:tc>
                <w:tcPr>
                  <w:tcW w:w="709" w:type="dxa"/>
                </w:tcPr>
                <w:p w14:paraId="26432801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79627CCF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93" w:type="dxa"/>
                </w:tcPr>
                <w:p w14:paraId="525B1838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921" w:type="dxa"/>
                </w:tcPr>
                <w:p w14:paraId="0BBD0279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098" w:type="dxa"/>
                </w:tcPr>
                <w:p w14:paraId="6D14A589" w14:textId="77777777" w:rsidR="00D95F9B" w:rsidRPr="00B33986" w:rsidRDefault="00D95F9B" w:rsidP="00D95F9B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permEnd w:id="1137589233"/>
            <w:permEnd w:id="267090064"/>
            <w:permEnd w:id="482108336"/>
            <w:permEnd w:id="1677135194"/>
            <w:permEnd w:id="814305569"/>
            <w:permEnd w:id="1920215648"/>
          </w:tbl>
          <w:p w14:paraId="40141D1F" w14:textId="77777777" w:rsidR="00E02102" w:rsidRDefault="00E02102" w:rsidP="00964835">
            <w:p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</w:p>
          <w:p w14:paraId="20BA937F" w14:textId="72B16A1F" w:rsidR="00964835" w:rsidRDefault="00964835" w:rsidP="00964835">
            <w:p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1130245551" w:edGrp="everyone"/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Please provide 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any </w:t>
            </w:r>
            <w:r w:rsidR="00E8376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other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relevant information </w:t>
            </w:r>
            <w:r w:rsidR="004041C5" w:rsidRPr="00EA4D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on the </w:t>
            </w:r>
            <w:r w:rsidR="004041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categories of indicators</w:t>
            </w:r>
            <w:r w:rsidR="004041C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in a separate Excel file. </w:t>
            </w:r>
            <w:permEnd w:id="1130245551"/>
          </w:p>
        </w:tc>
      </w:tr>
      <w:tr w:rsidR="00964835" w:rsidRPr="00B33986" w14:paraId="42CFD5C5" w14:textId="77777777" w:rsidTr="00714F57">
        <w:trPr>
          <w:trHeight w:val="106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4E4FF" w14:textId="77777777" w:rsidR="00964835" w:rsidRPr="00B33986" w:rsidRDefault="00964835" w:rsidP="00964835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lastRenderedPageBreak/>
              <w:t>4.2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Scores and buckets</w:t>
            </w:r>
          </w:p>
          <w:p w14:paraId="2DF1B4AC" w14:textId="6B2B2857" w:rsidR="00964835" w:rsidRPr="00B33986" w:rsidRDefault="00964835" w:rsidP="00964835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(Article</w:t>
            </w:r>
            <w:r w:rsidR="00E6324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131.2 and 131.9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0F5A3E" w:rsidRP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CRD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</w:p>
          <w:p w14:paraId="150F95BC" w14:textId="77777777" w:rsidR="00964835" w:rsidRDefault="00964835" w:rsidP="00964835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CC5" w14:textId="77777777" w:rsidR="00964835" w:rsidRPr="00B33986" w:rsidRDefault="00964835" w:rsidP="00964835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779107062" w:edGrp="everyone"/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Please provide information on: </w:t>
            </w:r>
          </w:p>
          <w:p w14:paraId="4C5CAD19" w14:textId="107BA7AA" w:rsidR="00964835" w:rsidRPr="00B33986" w:rsidRDefault="00964835" w:rsidP="00964835">
            <w:pPr>
              <w:numPr>
                <w:ilvl w:val="0"/>
                <w:numId w:val="8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which overall score and bucket is attributed to each G-SII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?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5931B8B8" w14:textId="23BB28F4" w:rsidR="00964835" w:rsidRPr="00E83766" w:rsidRDefault="00964835" w:rsidP="00E83766">
            <w:pPr>
              <w:numPr>
                <w:ilvl w:val="0"/>
                <w:numId w:val="8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which overall score </w:t>
            </w:r>
            <w:r w:rsidR="007357A0" w:rsidRPr="00D37A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 bucket</w:t>
            </w:r>
            <w:r w:rsidR="007357A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is attributed when the alternative methodology under 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Article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131.2a </w:t>
            </w:r>
            <w:r w:rsidR="00E6324E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CRD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is used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?</w:t>
            </w:r>
          </w:p>
          <w:tbl>
            <w:tblPr>
              <w:tblStyle w:val="PlainTable1"/>
              <w:tblW w:w="6418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929"/>
              <w:gridCol w:w="850"/>
              <w:gridCol w:w="1418"/>
              <w:gridCol w:w="1377"/>
            </w:tblGrid>
            <w:tr w:rsidR="0091261F" w:rsidRPr="00B33986" w14:paraId="6B56B1FA" w14:textId="74F6F699" w:rsidTr="009126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</w:tcPr>
                <w:permEnd w:id="779107062"/>
                <w:p w14:paraId="63884AAD" w14:textId="77777777" w:rsidR="0091261F" w:rsidRPr="00E83766" w:rsidRDefault="0091261F" w:rsidP="00964835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 w:rsidRPr="00E83766"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Name of institution</w:t>
                  </w:r>
                </w:p>
              </w:tc>
              <w:tc>
                <w:tcPr>
                  <w:tcW w:w="929" w:type="dxa"/>
                </w:tcPr>
                <w:p w14:paraId="4121616C" w14:textId="652E3B15" w:rsidR="0091261F" w:rsidRPr="00E83766" w:rsidRDefault="0091261F" w:rsidP="00964835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Overall score</w:t>
                  </w:r>
                </w:p>
              </w:tc>
              <w:tc>
                <w:tcPr>
                  <w:tcW w:w="850" w:type="dxa"/>
                </w:tcPr>
                <w:p w14:paraId="38A349E5" w14:textId="69343078" w:rsidR="0091261F" w:rsidRPr="00E83766" w:rsidRDefault="0091261F" w:rsidP="00964835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Bucket</w:t>
                  </w:r>
                </w:p>
              </w:tc>
              <w:tc>
                <w:tcPr>
                  <w:tcW w:w="1418" w:type="dxa"/>
                </w:tcPr>
                <w:p w14:paraId="1594C9F2" w14:textId="12CBD258" w:rsidR="0091261F" w:rsidRPr="00E83766" w:rsidRDefault="0091261F" w:rsidP="001757D3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Overall score (alternative methodology)</w:t>
                  </w:r>
                </w:p>
              </w:tc>
              <w:tc>
                <w:tcPr>
                  <w:tcW w:w="1377" w:type="dxa"/>
                </w:tcPr>
                <w:p w14:paraId="415F4138" w14:textId="1D46F5B2" w:rsidR="0091261F" w:rsidRDefault="0091261F" w:rsidP="0091261F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de-DE" w:bidi="pa-IN"/>
                    </w:rPr>
                    <w:t>Bucket (alternative methodology)</w:t>
                  </w:r>
                </w:p>
              </w:tc>
            </w:tr>
            <w:tr w:rsidR="0091261F" w:rsidRPr="00B33986" w14:paraId="074C7397" w14:textId="7E55E213" w:rsidTr="009126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</w:tcPr>
                <w:p w14:paraId="77F6B136" w14:textId="77777777" w:rsidR="0091261F" w:rsidRPr="00B33986" w:rsidRDefault="0091261F" w:rsidP="009648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211578556" w:edGrp="everyone" w:colFirst="0" w:colLast="0"/>
                  <w:permStart w:id="1263018661" w:edGrp="everyone" w:colFirst="1" w:colLast="1"/>
                  <w:permStart w:id="811876850" w:edGrp="everyone" w:colFirst="2" w:colLast="2"/>
                  <w:permStart w:id="511188844" w:edGrp="everyone" w:colFirst="3" w:colLast="3"/>
                  <w:permStart w:id="375000685" w:edGrp="everyone" w:colFirst="4" w:colLast="4"/>
                </w:p>
              </w:tc>
              <w:tc>
                <w:tcPr>
                  <w:tcW w:w="929" w:type="dxa"/>
                </w:tcPr>
                <w:p w14:paraId="6DE64CFC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850" w:type="dxa"/>
                </w:tcPr>
                <w:p w14:paraId="37245137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418" w:type="dxa"/>
                </w:tcPr>
                <w:p w14:paraId="036A071F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377" w:type="dxa"/>
                </w:tcPr>
                <w:p w14:paraId="3FCEDFD9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91261F" w:rsidRPr="00B33986" w14:paraId="4CC706FE" w14:textId="7E6E65DD" w:rsidTr="0091261F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</w:tcPr>
                <w:p w14:paraId="1AFB1BB5" w14:textId="77777777" w:rsidR="0091261F" w:rsidRPr="00B33986" w:rsidRDefault="0091261F" w:rsidP="009648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2027634187" w:edGrp="everyone" w:colFirst="0" w:colLast="0"/>
                  <w:permStart w:id="1715684121" w:edGrp="everyone" w:colFirst="1" w:colLast="1"/>
                  <w:permStart w:id="550786050" w:edGrp="everyone" w:colFirst="2" w:colLast="2"/>
                  <w:permStart w:id="805047090" w:edGrp="everyone" w:colFirst="3" w:colLast="3"/>
                  <w:permStart w:id="689445419" w:edGrp="everyone" w:colFirst="4" w:colLast="4"/>
                  <w:permEnd w:id="1211578556"/>
                  <w:permEnd w:id="1263018661"/>
                  <w:permEnd w:id="811876850"/>
                  <w:permEnd w:id="511188844"/>
                  <w:permEnd w:id="375000685"/>
                </w:p>
              </w:tc>
              <w:tc>
                <w:tcPr>
                  <w:tcW w:w="929" w:type="dxa"/>
                </w:tcPr>
                <w:p w14:paraId="52ABFD3A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850" w:type="dxa"/>
                </w:tcPr>
                <w:p w14:paraId="2B1E8452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418" w:type="dxa"/>
                </w:tcPr>
                <w:p w14:paraId="33B10729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377" w:type="dxa"/>
                </w:tcPr>
                <w:p w14:paraId="6C46CDE9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tr w:rsidR="0091261F" w:rsidRPr="00B33986" w14:paraId="489A318F" w14:textId="735662F2" w:rsidTr="009126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</w:tcPr>
                <w:p w14:paraId="0A6429E0" w14:textId="77777777" w:rsidR="0091261F" w:rsidRPr="00B33986" w:rsidRDefault="0091261F" w:rsidP="00964835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860243089" w:edGrp="everyone" w:colFirst="0" w:colLast="0"/>
                  <w:permStart w:id="705908678" w:edGrp="everyone" w:colFirst="1" w:colLast="1"/>
                  <w:permStart w:id="1124556777" w:edGrp="everyone" w:colFirst="2" w:colLast="2"/>
                  <w:permStart w:id="1399268082" w:edGrp="everyone" w:colFirst="3" w:colLast="3"/>
                  <w:permStart w:id="1084904798" w:edGrp="everyone" w:colFirst="4" w:colLast="4"/>
                  <w:permEnd w:id="2027634187"/>
                  <w:permEnd w:id="1715684121"/>
                  <w:permEnd w:id="550786050"/>
                  <w:permEnd w:id="805047090"/>
                  <w:permEnd w:id="689445419"/>
                </w:p>
              </w:tc>
              <w:tc>
                <w:tcPr>
                  <w:tcW w:w="929" w:type="dxa"/>
                </w:tcPr>
                <w:p w14:paraId="451D84AE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850" w:type="dxa"/>
                </w:tcPr>
                <w:p w14:paraId="1877D7B0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418" w:type="dxa"/>
                </w:tcPr>
                <w:p w14:paraId="3F8035EC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377" w:type="dxa"/>
                </w:tcPr>
                <w:p w14:paraId="541ECF21" w14:textId="77777777" w:rsidR="0091261F" w:rsidRPr="00B33986" w:rsidRDefault="0091261F" w:rsidP="00964835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</w:tr>
            <w:permEnd w:id="860243089"/>
            <w:permEnd w:id="705908678"/>
            <w:permEnd w:id="1124556777"/>
            <w:permEnd w:id="1399268082"/>
            <w:permEnd w:id="1084904798"/>
          </w:tbl>
          <w:p w14:paraId="11F017DB" w14:textId="77777777" w:rsidR="00964835" w:rsidRDefault="00964835" w:rsidP="00964835">
            <w:pPr>
              <w:autoSpaceDE w:val="0"/>
              <w:autoSpaceDN w:val="0"/>
              <w:adjustRightInd w:val="0"/>
              <w:spacing w:before="60" w:after="12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A21EB" w:rsidRPr="00B33986" w14:paraId="53DE1126" w14:textId="77777777" w:rsidTr="00714F57">
        <w:trPr>
          <w:trHeight w:val="106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63B2" w14:textId="77777777" w:rsidR="001A21EB" w:rsidRDefault="001A21EB" w:rsidP="001A21EB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4.3 Supervisory judgement</w:t>
            </w:r>
          </w:p>
          <w:p w14:paraId="627DC2B5" w14:textId="266808A8" w:rsidR="001A21EB" w:rsidRDefault="001A21EB" w:rsidP="001A21EB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(Article 131.10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0F5A3E" w:rsidRP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CRD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E22" w14:textId="197EFAE1" w:rsidR="001A21EB" w:rsidRPr="00536CA0" w:rsidRDefault="001A21EB" w:rsidP="001A21EB">
            <w:pPr>
              <w:spacing w:after="100" w:line="288" w:lineRule="auto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permStart w:id="1217100589" w:edGrp="everyone"/>
            <w:r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Ha</w:t>
            </w:r>
            <w:r w:rsidR="00E6324E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ve</w:t>
            </w:r>
            <w:r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any of the institutions listed in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2</w:t>
            </w:r>
            <w:r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.1 been identified </w:t>
            </w:r>
            <w:r w:rsidR="00FC194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by applying</w:t>
            </w:r>
            <w:r w:rsidR="00335A51"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supervisory judgement? If yes, please list the institutions</w:t>
            </w:r>
            <w:r w:rsidR="005D2995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concerned</w:t>
            </w:r>
            <w:r w:rsidRPr="00536CA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.</w:t>
            </w:r>
          </w:p>
          <w:p w14:paraId="5DD6AED3" w14:textId="0886FDCB" w:rsidR="001A21EB" w:rsidRPr="00740A7A" w:rsidRDefault="001A21EB" w:rsidP="001A21EB">
            <w:p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40A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Please provide full 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details of the </w:t>
            </w:r>
            <w:r w:rsidRPr="00740A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reasons why 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 </w:t>
            </w:r>
            <w:r w:rsidRPr="00740A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supervisory judg</w:t>
            </w:r>
            <w:r w:rsidR="00857A3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</w:t>
            </w:r>
            <w:r w:rsidRPr="00740A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ment 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was handed down calling for</w:t>
            </w:r>
            <w:r w:rsidR="00A60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:</w:t>
            </w:r>
            <w:r w:rsidRPr="00740A7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FFDB1A4" w14:textId="7EC8DCBF" w:rsidR="001A21EB" w:rsidRPr="00C805BE" w:rsidRDefault="001A21EB" w:rsidP="00C805BE">
            <w:pPr>
              <w:pStyle w:val="ListParagraph"/>
              <w:numPr>
                <w:ilvl w:val="0"/>
                <w:numId w:val="40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</w:t>
            </w:r>
            <w:r w:rsidR="004B706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allocat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ion of a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G-SII to higher sub</w:t>
            </w:r>
            <w:r w:rsidR="009126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  <w:proofErr w:type="gramStart"/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category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;</w:t>
            </w:r>
            <w:proofErr w:type="gramEnd"/>
          </w:p>
          <w:p w14:paraId="1294A404" w14:textId="7AC97E2C" w:rsidR="001A21EB" w:rsidRPr="00C805BE" w:rsidRDefault="001A21EB" w:rsidP="00C805BE">
            <w:pPr>
              <w:pStyle w:val="ListParagraph"/>
              <w:numPr>
                <w:ilvl w:val="0"/>
                <w:numId w:val="40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designat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ion of an institution as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 G-</w:t>
            </w:r>
            <w:proofErr w:type="gramStart"/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SII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;</w:t>
            </w:r>
            <w:proofErr w:type="gramEnd"/>
          </w:p>
          <w:p w14:paraId="0DA37C23" w14:textId="078E9715" w:rsidR="001A21EB" w:rsidRPr="00C805BE" w:rsidRDefault="001A21EB" w:rsidP="00C805BE">
            <w:pPr>
              <w:pStyle w:val="ListParagraph"/>
              <w:numPr>
                <w:ilvl w:val="0"/>
                <w:numId w:val="40"/>
              </w:num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re-allocat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ion of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 G-SII from a higher sub-category to a lower sub-category, 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</w:t>
            </w:r>
            <w:r w:rsidR="00DF1F8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</w:t>
            </w:r>
            <w:r w:rsidR="00335A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ring in mind 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the Single Resolution Mechanism, </w:t>
            </w:r>
            <w:proofErr w:type="gramStart"/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on the basis of</w:t>
            </w:r>
            <w:proofErr w:type="gramEnd"/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the additional overall score referred to in Article 131</w:t>
            </w:r>
            <w:r w:rsidR="007B678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2a</w:t>
            </w:r>
            <w:r w:rsidR="007B678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  <w:r w:rsidRPr="00C805B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CRD.</w:t>
            </w:r>
            <w:permEnd w:id="1217100589"/>
          </w:p>
        </w:tc>
      </w:tr>
      <w:tr w:rsidR="00190EF3" w:rsidRPr="00B33986" w14:paraId="4552CD02" w14:textId="77777777" w:rsidTr="001A3D59">
        <w:trPr>
          <w:trHeight w:val="56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12123E" w14:textId="77777777" w:rsidR="00190EF3" w:rsidRPr="00B33986" w:rsidRDefault="00190EF3" w:rsidP="007334C0">
            <w:pPr>
              <w:pStyle w:val="ListParagraph"/>
              <w:numPr>
                <w:ilvl w:val="0"/>
                <w:numId w:val="2"/>
              </w:numPr>
              <w:spacing w:before="60" w:after="0" w:line="288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hAnsi="Arial" w:cs="Arial"/>
                <w:b/>
                <w:sz w:val="18"/>
                <w:szCs w:val="18"/>
              </w:rPr>
              <w:t>Cross-border and cross-sector impact of the measure</w:t>
            </w:r>
          </w:p>
        </w:tc>
      </w:tr>
      <w:tr w:rsidR="00301AFE" w:rsidRPr="00B33986" w14:paraId="286C98C2" w14:textId="77777777" w:rsidTr="001A3D59">
        <w:trPr>
          <w:trHeight w:val="112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291" w14:textId="24637E8C" w:rsidR="00301AFE" w:rsidRPr="00B33986" w:rsidRDefault="00CF6B68" w:rsidP="00301AFE">
            <w:pPr>
              <w:spacing w:after="10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5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.1 Assessment of cross-border effects and the likely impact on the </w:t>
            </w:r>
            <w:r w:rsidR="00034EFF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I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 xml:space="preserve">nternal </w:t>
            </w:r>
            <w:r w:rsidR="00034EFF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M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arket</w:t>
            </w:r>
          </w:p>
          <w:p w14:paraId="655C4A2C" w14:textId="63E84972" w:rsidR="00301AFE" w:rsidRPr="00B33986" w:rsidRDefault="00301AFE" w:rsidP="00301AFE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(Recommendation ESRB/2015/2</w:t>
            </w:r>
            <w:r w:rsidR="00C05F71">
              <w:rPr>
                <w:rStyle w:val="FootnoteReference"/>
                <w:rFonts w:ascii="Arial" w:eastAsia="Times New Roman" w:hAnsi="Arial"/>
                <w:b/>
                <w:sz w:val="18"/>
                <w:szCs w:val="18"/>
                <w:lang w:eastAsia="de-DE" w:bidi="pa-IN"/>
              </w:rPr>
              <w:footnoteReference w:id="3"/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)</w:t>
            </w:r>
          </w:p>
          <w:p w14:paraId="20966E5A" w14:textId="77777777" w:rsidR="00301AFE" w:rsidRPr="00B33986" w:rsidRDefault="00301AFE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F1A" w14:textId="1992C445" w:rsidR="00301AFE" w:rsidRPr="00BF5E4A" w:rsidRDefault="00301AFE" w:rsidP="00301AFE">
            <w:pPr>
              <w:spacing w:after="100" w:line="30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permStart w:id="1322205883" w:edGrp="everyone"/>
            <w:r>
              <w:rPr>
                <w:rFonts w:ascii="Arial" w:hAnsi="Arial" w:cs="Arial"/>
                <w:sz w:val="18"/>
                <w:szCs w:val="18"/>
              </w:rPr>
              <w:t>Assessment</w:t>
            </w:r>
            <w:r w:rsidRPr="00BF5E4A">
              <w:rPr>
                <w:rFonts w:ascii="Arial" w:hAnsi="Arial" w:cs="Arial"/>
                <w:sz w:val="18"/>
                <w:szCs w:val="18"/>
              </w:rPr>
              <w:t xml:space="preserve"> of the cross-border effects of implementation of the measure.</w:t>
            </w:r>
          </w:p>
          <w:p w14:paraId="12A5F95E" w14:textId="00C858A0" w:rsidR="00301AFE" w:rsidRPr="00201DBF" w:rsidRDefault="00301AFE" w:rsidP="00301AFE">
            <w:pPr>
              <w:numPr>
                <w:ilvl w:val="0"/>
                <w:numId w:val="21"/>
              </w:numPr>
              <w:spacing w:after="100" w:line="300" w:lineRule="atLeast"/>
              <w:contextualSpacing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5E022F">
              <w:rPr>
                <w:rFonts w:ascii="Arial" w:hAnsi="Arial" w:cs="Arial"/>
                <w:sz w:val="18"/>
                <w:szCs w:val="18"/>
              </w:rPr>
              <w:t xml:space="preserve">Assessment of the </w:t>
            </w:r>
            <w:proofErr w:type="spellStart"/>
            <w:r w:rsidRPr="005E022F">
              <w:rPr>
                <w:rFonts w:ascii="Arial" w:hAnsi="Arial" w:cs="Arial"/>
                <w:sz w:val="18"/>
                <w:szCs w:val="18"/>
              </w:rPr>
              <w:t>spillover</w:t>
            </w:r>
            <w:proofErr w:type="spellEnd"/>
            <w:r w:rsidRPr="005E022F">
              <w:rPr>
                <w:rFonts w:ascii="Arial" w:hAnsi="Arial" w:cs="Arial"/>
                <w:sz w:val="18"/>
                <w:szCs w:val="18"/>
              </w:rPr>
              <w:t xml:space="preserve"> channels operating </w:t>
            </w:r>
            <w:r w:rsidR="000F5A3E">
              <w:rPr>
                <w:rFonts w:ascii="Arial" w:hAnsi="Arial" w:cs="Arial"/>
                <w:sz w:val="18"/>
                <w:szCs w:val="18"/>
              </w:rPr>
              <w:t>through</w:t>
            </w:r>
            <w:r w:rsidRPr="005E022F">
              <w:rPr>
                <w:rFonts w:ascii="Arial" w:hAnsi="Arial" w:cs="Arial"/>
                <w:sz w:val="18"/>
                <w:szCs w:val="18"/>
              </w:rPr>
              <w:t xml:space="preserve"> risk adjustment and regulatory arbitrage. The relevant indicators </w:t>
            </w:r>
            <w:r w:rsidR="000F5A3E">
              <w:rPr>
                <w:rFonts w:ascii="Arial" w:hAnsi="Arial" w:cs="Arial"/>
                <w:sz w:val="18"/>
                <w:szCs w:val="18"/>
              </w:rPr>
              <w:t xml:space="preserve">set out </w:t>
            </w:r>
            <w:r w:rsidRPr="005E022F">
              <w:rPr>
                <w:rFonts w:ascii="Arial" w:hAnsi="Arial" w:cs="Arial"/>
                <w:sz w:val="18"/>
                <w:szCs w:val="18"/>
              </w:rPr>
              <w:t>in Chapter 11 of the ESRB Handbook on Operationalising Macroprudential Policy in the Banking Sector</w:t>
            </w:r>
            <w:r w:rsidRPr="005E022F">
              <w:rPr>
                <w:rStyle w:val="FootnoteReference"/>
                <w:rFonts w:ascii="Arial" w:hAnsi="Arial" w:cs="Arial"/>
                <w:sz w:val="18"/>
                <w:szCs w:val="18"/>
                <w:shd w:val="clear" w:color="auto" w:fill="FFFFFF"/>
              </w:rPr>
              <w:footnoteReference w:id="4"/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and the </w:t>
            </w:r>
            <w:hyperlink r:id="rId10" w:history="1">
              <w:r w:rsidRPr="00201DB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 w:bidi="pa-IN"/>
                </w:rPr>
                <w:t xml:space="preserve">Framework to assess cross-border </w:t>
              </w:r>
              <w:proofErr w:type="spellStart"/>
              <w:r w:rsidRPr="00201DB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 w:bidi="pa-IN"/>
                </w:rPr>
                <w:t>spillover</w:t>
              </w:r>
              <w:proofErr w:type="spellEnd"/>
              <w:r w:rsidRPr="00201DB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 w:bidi="pa-IN"/>
                </w:rPr>
                <w:t xml:space="preserve"> effects of macroprudential policies</w:t>
              </w:r>
            </w:hyperlink>
            <w:r w:rsidRPr="00201DBF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of the ECB </w:t>
            </w:r>
            <w:r w:rsidRPr="005C4154">
              <w:rPr>
                <w:rFonts w:ascii="Arial" w:hAnsi="Arial" w:cs="Arial"/>
                <w:sz w:val="18"/>
                <w:szCs w:val="18"/>
              </w:rPr>
              <w:t xml:space="preserve">Task Force on cross-border </w:t>
            </w:r>
            <w:proofErr w:type="spellStart"/>
            <w:r w:rsidR="000F5A3E">
              <w:rPr>
                <w:rFonts w:ascii="Arial" w:hAnsi="Arial" w:cs="Arial"/>
                <w:sz w:val="18"/>
                <w:szCs w:val="18"/>
              </w:rPr>
              <w:t>s</w:t>
            </w:r>
            <w:r w:rsidRPr="005C4154">
              <w:rPr>
                <w:rFonts w:ascii="Arial" w:hAnsi="Arial" w:cs="Arial"/>
                <w:sz w:val="18"/>
                <w:szCs w:val="18"/>
              </w:rPr>
              <w:t>pillover</w:t>
            </w:r>
            <w:proofErr w:type="spellEnd"/>
            <w:r w:rsidRPr="005C41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A3E">
              <w:rPr>
                <w:rFonts w:ascii="Arial" w:hAnsi="Arial" w:cs="Arial"/>
                <w:sz w:val="18"/>
                <w:szCs w:val="18"/>
              </w:rPr>
              <w:t>e</w:t>
            </w:r>
            <w:r w:rsidRPr="005C4154">
              <w:rPr>
                <w:rFonts w:ascii="Arial" w:hAnsi="Arial" w:cs="Arial"/>
                <w:sz w:val="18"/>
                <w:szCs w:val="18"/>
              </w:rPr>
              <w:t>ffects of macroprudential measures</w:t>
            </w:r>
            <w:r>
              <w:t xml:space="preserve"> </w:t>
            </w:r>
            <w:r w:rsidRPr="00201DBF">
              <w:rPr>
                <w:rFonts w:ascii="Arial" w:hAnsi="Arial" w:cs="Arial"/>
                <w:sz w:val="18"/>
                <w:szCs w:val="18"/>
              </w:rPr>
              <w:t>can be used.</w:t>
            </w:r>
          </w:p>
          <w:p w14:paraId="045C3470" w14:textId="77777777" w:rsidR="00301AFE" w:rsidRPr="00BF5E4A" w:rsidRDefault="00301AFE" w:rsidP="00301AFE">
            <w:pPr>
              <w:numPr>
                <w:ilvl w:val="0"/>
                <w:numId w:val="21"/>
              </w:numPr>
              <w:spacing w:after="100" w:line="30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5E4A">
              <w:rPr>
                <w:rFonts w:ascii="Arial" w:hAnsi="Arial" w:cs="Arial"/>
                <w:sz w:val="18"/>
                <w:szCs w:val="18"/>
              </w:rPr>
              <w:t>Assessment of:</w:t>
            </w:r>
          </w:p>
          <w:p w14:paraId="60546362" w14:textId="75455584" w:rsidR="00301AFE" w:rsidRPr="00BF5E4A" w:rsidRDefault="00301AFE" w:rsidP="00301AFE">
            <w:pPr>
              <w:numPr>
                <w:ilvl w:val="1"/>
                <w:numId w:val="21"/>
              </w:numPr>
              <w:spacing w:after="100" w:line="30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5E4A">
              <w:rPr>
                <w:rFonts w:ascii="Arial" w:hAnsi="Arial" w:cs="Arial"/>
                <w:sz w:val="18"/>
                <w:szCs w:val="18"/>
              </w:rPr>
              <w:t xml:space="preserve">cross-border effects of implementation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F5E4A">
              <w:rPr>
                <w:rFonts w:ascii="Arial" w:hAnsi="Arial" w:cs="Arial"/>
                <w:sz w:val="18"/>
                <w:szCs w:val="18"/>
              </w:rPr>
              <w:t xml:space="preserve">measure in </w:t>
            </w:r>
            <w:r>
              <w:rPr>
                <w:rFonts w:ascii="Arial" w:hAnsi="Arial" w:cs="Arial"/>
                <w:sz w:val="18"/>
                <w:szCs w:val="18"/>
              </w:rPr>
              <w:t>your own</w:t>
            </w:r>
            <w:r w:rsidRPr="00BF5E4A">
              <w:rPr>
                <w:rFonts w:ascii="Arial" w:hAnsi="Arial" w:cs="Arial"/>
                <w:sz w:val="18"/>
                <w:szCs w:val="18"/>
              </w:rPr>
              <w:t xml:space="preserve"> jurisdiction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(inward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spillovers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BF5E4A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BF5E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75975F" w14:textId="77777777" w:rsidR="00301AFE" w:rsidRDefault="00301AFE" w:rsidP="00301AFE">
            <w:pPr>
              <w:numPr>
                <w:ilvl w:val="1"/>
                <w:numId w:val="21"/>
              </w:numPr>
              <w:spacing w:after="100" w:line="30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F5E4A">
              <w:rPr>
                <w:rFonts w:ascii="Arial" w:hAnsi="Arial" w:cs="Arial"/>
                <w:sz w:val="18"/>
                <w:szCs w:val="18"/>
              </w:rPr>
              <w:t xml:space="preserve">cross-border effects on other Member States and on the Single Market of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BF5E4A">
              <w:rPr>
                <w:rFonts w:ascii="Arial" w:hAnsi="Arial" w:cs="Arial"/>
                <w:sz w:val="18"/>
                <w:szCs w:val="18"/>
              </w:rPr>
              <w:t xml:space="preserve"> measure</w:t>
            </w:r>
            <w:r>
              <w:rPr>
                <w:rFonts w:ascii="Arial" w:hAnsi="Arial" w:cs="Arial"/>
                <w:sz w:val="18"/>
                <w:szCs w:val="18"/>
              </w:rPr>
              <w:t xml:space="preserve"> (outward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spillovers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);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3CD926" w14:textId="7FEEA1F6" w:rsidR="00301AFE" w:rsidRPr="00BF5E4A" w:rsidRDefault="00301AFE" w:rsidP="00301AFE">
            <w:pPr>
              <w:numPr>
                <w:ilvl w:val="1"/>
                <w:numId w:val="21"/>
              </w:numPr>
              <w:spacing w:after="100" w:line="30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impact on the </w:t>
            </w:r>
            <w:r w:rsidR="00D353C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ingle </w:t>
            </w:r>
            <w:r w:rsidR="00D353CF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arket of implementation of the measure</w:t>
            </w:r>
            <w:r w:rsidRPr="00BF5E4A">
              <w:rPr>
                <w:rFonts w:ascii="Arial" w:hAnsi="Arial" w:cs="Arial"/>
                <w:sz w:val="18"/>
                <w:szCs w:val="18"/>
              </w:rPr>
              <w:t>.</w:t>
            </w:r>
          </w:p>
          <w:permEnd w:id="1322205883"/>
          <w:p w14:paraId="5896B362" w14:textId="77777777" w:rsidR="00301AFE" w:rsidRPr="00B33986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01AFE" w:rsidRPr="00B33986" w14:paraId="4615AC3C" w14:textId="77777777" w:rsidTr="00A65860">
        <w:trPr>
          <w:trHeight w:val="69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25E" w14:textId="665FFE20" w:rsidR="00301AFE" w:rsidRPr="00B33986" w:rsidRDefault="00CF6B68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5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de-DE" w:bidi="pa-IN"/>
              </w:rPr>
              <w:t>.2 Assessment of leakages and regulatory arbitrage within the notifying Member State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977" w14:textId="5B0D9679" w:rsidR="00301AFE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permStart w:id="387409466" w:edGrp="everyone"/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Referring to your </w:t>
            </w:r>
            <w:r w:rsidR="00FC7A8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Member State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's specific characteristics, what is the scope for "leakages and regulatory arbitrage" in your own jurisdiction (i.e. circumvention of the measure/leakages to other parts of the financial sector)?</w:t>
            </w:r>
          </w:p>
          <w:p w14:paraId="0D7113EA" w14:textId="26720124" w:rsidR="00301AFE" w:rsidRPr="00B33986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AB61A4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Is there scope for "leakages and regulatory arbitrage" in other jurisdictions?</w:t>
            </w:r>
            <w:permEnd w:id="387409466"/>
          </w:p>
        </w:tc>
      </w:tr>
      <w:tr w:rsidR="00301AFE" w:rsidRPr="00B33986" w14:paraId="08B6E025" w14:textId="77777777" w:rsidTr="005226CC">
        <w:trPr>
          <w:trHeight w:val="56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7D446D" w14:textId="60246680" w:rsidR="00301AFE" w:rsidRPr="00B33986" w:rsidRDefault="00301AFE" w:rsidP="00301AFE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lastRenderedPageBreak/>
              <w:t xml:space="preserve">Combinations and </w:t>
            </w:r>
            <w:r w:rsidR="00F714D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interactions with other measures</w:t>
            </w:r>
            <w:r w:rsidR="00F714D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301AFE" w:rsidRPr="00B33986" w14:paraId="66268ECC" w14:textId="77777777" w:rsidTr="005226CC">
        <w:trPr>
          <w:trHeight w:val="127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970C" w14:textId="4EBF415B" w:rsidR="00301AFE" w:rsidRDefault="00CF6B68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6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.1 Combinations between G-SII and O-SII buffers </w:t>
            </w:r>
          </w:p>
          <w:p w14:paraId="1FCC9CA0" w14:textId="0936C12C" w:rsidR="00301AFE" w:rsidRPr="00B33986" w:rsidRDefault="00301AFE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(Article 131.14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0F5A3E" w:rsidRP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CRD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DF" w14:textId="17CB9239" w:rsidR="00301AFE" w:rsidRPr="00B33986" w:rsidRDefault="000F5A3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1809322404" w:edGrp="everyone"/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If</w:t>
            </w:r>
            <w:r w:rsidR="00301AFE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both G-SII and O-SII </w:t>
            </w:r>
            <w:r w:rsidR="00AD17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buffers a</w:t>
            </w:r>
            <w:r w:rsidR="00301AFE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pp</w:t>
            </w:r>
            <w:r w:rsidR="00AD17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ly </w:t>
            </w:r>
            <w:r w:rsidR="00301AFE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to the same institution at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</w:t>
            </w:r>
            <w:r w:rsidR="00301AFE"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consolidated level, which of the two buffers is the highest?</w:t>
            </w: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6"/>
              <w:gridCol w:w="2126"/>
              <w:gridCol w:w="1701"/>
            </w:tblGrid>
            <w:tr w:rsidR="00301AFE" w:rsidRPr="00B33986" w14:paraId="426EACFA" w14:textId="77777777" w:rsidTr="001221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6" w:type="dxa"/>
                </w:tcPr>
                <w:permEnd w:id="1809322404"/>
                <w:p w14:paraId="558108E6" w14:textId="35ECE221" w:rsidR="00301AFE" w:rsidRPr="00B33986" w:rsidRDefault="00301AFE" w:rsidP="00301AFE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Name of </w:t>
                  </w:r>
                  <w:r w:rsidR="00CA1562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institution</w:t>
                  </w:r>
                </w:p>
              </w:tc>
              <w:tc>
                <w:tcPr>
                  <w:tcW w:w="2126" w:type="dxa"/>
                </w:tcPr>
                <w:p w14:paraId="523F43CF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O-SII buffer</w:t>
                  </w:r>
                </w:p>
              </w:tc>
              <w:tc>
                <w:tcPr>
                  <w:tcW w:w="1701" w:type="dxa"/>
                </w:tcPr>
                <w:p w14:paraId="60193763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G-SII buffer</w:t>
                  </w:r>
                </w:p>
              </w:tc>
            </w:tr>
            <w:tr w:rsidR="00301AFE" w:rsidRPr="00B33986" w14:paraId="345F0894" w14:textId="77777777" w:rsidTr="001221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6" w:type="dxa"/>
                </w:tcPr>
                <w:p w14:paraId="2AEECEC2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65370907" w:edGrp="everyone" w:colFirst="0" w:colLast="0"/>
                  <w:permStart w:id="362751959" w:edGrp="everyone" w:colFirst="1" w:colLast="1"/>
                  <w:permStart w:id="746334958" w:edGrp="everyone" w:colFirst="2" w:colLast="2"/>
                </w:p>
              </w:tc>
              <w:tc>
                <w:tcPr>
                  <w:tcW w:w="2126" w:type="dxa"/>
                </w:tcPr>
                <w:p w14:paraId="267EBD72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67369780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tr w:rsidR="00301AFE" w:rsidRPr="00B33986" w14:paraId="2BE6081E" w14:textId="77777777" w:rsidTr="0012210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6" w:type="dxa"/>
                </w:tcPr>
                <w:p w14:paraId="3CD8F201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513180240" w:edGrp="everyone" w:colFirst="0" w:colLast="0"/>
                  <w:permStart w:id="221597611" w:edGrp="everyone" w:colFirst="1" w:colLast="1"/>
                  <w:permStart w:id="180774198" w:edGrp="everyone" w:colFirst="2" w:colLast="2"/>
                  <w:permEnd w:id="65370907"/>
                  <w:permEnd w:id="362751959"/>
                  <w:permEnd w:id="746334958"/>
                </w:p>
              </w:tc>
              <w:tc>
                <w:tcPr>
                  <w:tcW w:w="2126" w:type="dxa"/>
                </w:tcPr>
                <w:p w14:paraId="69C8DAD7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59805913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tr w:rsidR="00301AFE" w:rsidRPr="00B33986" w14:paraId="4C2247A9" w14:textId="77777777" w:rsidTr="001221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36" w:type="dxa"/>
                </w:tcPr>
                <w:p w14:paraId="32D2350D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312361577" w:edGrp="everyone" w:colFirst="0" w:colLast="0"/>
                  <w:permStart w:id="1727541320" w:edGrp="everyone" w:colFirst="1" w:colLast="1"/>
                  <w:permStart w:id="1557925830" w:edGrp="everyone" w:colFirst="2" w:colLast="2"/>
                  <w:permEnd w:id="1513180240"/>
                  <w:permEnd w:id="221597611"/>
                  <w:permEnd w:id="180774198"/>
                </w:p>
              </w:tc>
              <w:tc>
                <w:tcPr>
                  <w:tcW w:w="2126" w:type="dxa"/>
                </w:tcPr>
                <w:p w14:paraId="4549F882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41CF6353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permEnd w:id="1312361577"/>
            <w:permEnd w:id="1727541320"/>
            <w:permEnd w:id="1557925830"/>
          </w:tbl>
          <w:p w14:paraId="56FDEAD3" w14:textId="77777777" w:rsidR="00301AFE" w:rsidRPr="00B33986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01AFE" w:rsidRPr="00B33986" w14:paraId="4104E7F9" w14:textId="77777777" w:rsidTr="005226CC">
        <w:trPr>
          <w:trHeight w:val="127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0265" w14:textId="245C3E8D" w:rsidR="00301AFE" w:rsidRDefault="00CF6B68" w:rsidP="00301AFE">
            <w:pPr>
              <w:spacing w:before="60" w:after="10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6</w:t>
            </w:r>
            <w:r w:rsidR="00301AF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.2 Combinations with 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</w:t>
            </w:r>
            <w:r w:rsidR="000F5A3E" w:rsidRPr="006E3E7C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ystemic risk buffers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301AF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SyRB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s</w:t>
            </w:r>
            <w:proofErr w:type="spellEnd"/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  <w:p w14:paraId="0905D82D" w14:textId="75DA159F" w:rsidR="00301AFE" w:rsidRPr="00B33986" w:rsidRDefault="00301AFE" w:rsidP="00301AFE">
            <w:pPr>
              <w:spacing w:before="60" w:after="10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(Article 131.15</w:t>
            </w:r>
            <w:r w:rsid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0F5A3E" w:rsidRPr="000F5A3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CRD</w:t>
            </w: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F703" w14:textId="0446AAA8" w:rsidR="00301AFE" w:rsidRPr="00B33986" w:rsidRDefault="00301AFE" w:rsidP="00301AFE">
            <w:pPr>
              <w:spacing w:after="100" w:line="288" w:lineRule="auto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permStart w:id="1231825393" w:edGrp="everyone"/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Are any of the institutions</w:t>
            </w:r>
            <w:r w:rsidR="005D6B2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identified as G-SIIs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subject to a systemic risk buffer? </w:t>
            </w:r>
          </w:p>
          <w:p w14:paraId="640AFE90" w14:textId="25E9AA79" w:rsidR="00301AFE" w:rsidRPr="00B33986" w:rsidRDefault="00301AFE" w:rsidP="007645C3">
            <w:pPr>
              <w:spacing w:after="100" w:line="288" w:lineRule="auto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If yes, please provide the following information:</w:t>
            </w:r>
          </w:p>
          <w:p w14:paraId="14D4B74D" w14:textId="7564319F" w:rsidR="00301AFE" w:rsidRPr="00B33986" w:rsidRDefault="00301AFE" w:rsidP="00301AFE">
            <w:pPr>
              <w:numPr>
                <w:ilvl w:val="0"/>
                <w:numId w:val="12"/>
              </w:numPr>
              <w:spacing w:after="100" w:line="288" w:lineRule="auto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What </w:t>
            </w:r>
            <w:r w:rsidR="00BC256C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is/are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the systemic risk buffer</w:t>
            </w:r>
            <w:r w:rsidR="005D6B28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 rate</w:t>
            </w:r>
            <w:r w:rsidR="008E5504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(s)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?</w:t>
            </w:r>
          </w:p>
          <w:p w14:paraId="58008AE7" w14:textId="1E871B59" w:rsidR="00C85CAD" w:rsidRDefault="00BC256C" w:rsidP="00301AFE">
            <w:pPr>
              <w:numPr>
                <w:ilvl w:val="0"/>
                <w:numId w:val="12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At w</w:t>
            </w:r>
            <w:r w:rsidR="004958E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hat level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is/are </w:t>
            </w:r>
            <w:r w:rsidR="004958E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the systemic risk buffer rate</w:t>
            </w:r>
            <w:r w:rsidR="00AD09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(s)</w:t>
            </w:r>
            <w:r w:rsidR="004958E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applied </w:t>
            </w:r>
            <w:r w:rsidR="004958E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(i.e. consolidation </w:t>
            </w:r>
            <w:r w:rsidR="00AD559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level </w:t>
            </w:r>
            <w:r w:rsidR="004958E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and/or individual)</w:t>
            </w:r>
            <w:r w:rsidR="00AD09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?</w:t>
            </w:r>
          </w:p>
          <w:p w14:paraId="7D7D29E6" w14:textId="5B9954EF" w:rsidR="00301AFE" w:rsidRPr="00B33986" w:rsidRDefault="00301AFE" w:rsidP="00301AFE">
            <w:pPr>
              <w:numPr>
                <w:ilvl w:val="0"/>
                <w:numId w:val="12"/>
              </w:numPr>
              <w:spacing w:before="60"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Is the sum of the systemic risk buffer rate</w:t>
            </w:r>
            <w:r w:rsidR="00AD096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(s)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the G-SII</w:t>
            </w:r>
            <w:r w:rsidR="0002367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buffer rate </w:t>
            </w:r>
            <w:r w:rsidR="003A50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(or the higher of G-SII and O-SII buffer rate</w:t>
            </w:r>
            <w:r w:rsidR="00BC25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 if </w:t>
            </w:r>
            <w:r w:rsidR="003A50CA" w:rsidRPr="003A50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 group is subject to a G-SII buffer and to an O-SII</w:t>
            </w:r>
            <w:r w:rsidR="003A50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buffer</w:t>
            </w:r>
            <w:r w:rsidR="00BC25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BC256C" w:rsidRPr="003A50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on a consolidated basis</w:t>
            </w:r>
            <w:r w:rsidR="003A50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)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to which the same institution is subject </w:t>
            </w:r>
            <w:r w:rsidR="00BC25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over </w:t>
            </w:r>
            <w:r w:rsidRPr="00B3398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5%?</w:t>
            </w: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1560"/>
              <w:gridCol w:w="1134"/>
              <w:gridCol w:w="1275"/>
            </w:tblGrid>
            <w:tr w:rsidR="00301AFE" w:rsidRPr="00B33986" w14:paraId="66DF5B32" w14:textId="77777777" w:rsidTr="001221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2" w:type="dxa"/>
                </w:tcPr>
                <w:permEnd w:id="1231825393"/>
                <w:p w14:paraId="0FE2A290" w14:textId="5417813E" w:rsidR="00301AFE" w:rsidRDefault="00301AFE" w:rsidP="00301AFE">
                  <w:pPr>
                    <w:spacing w:after="100" w:line="288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14"/>
                      <w:szCs w:val="18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Name of </w:t>
                  </w:r>
                  <w:r w:rsidR="00F714DE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institution</w:t>
                  </w:r>
                </w:p>
                <w:p w14:paraId="34FC1C55" w14:textId="77777777" w:rsidR="00301AFE" w:rsidRDefault="00301AFE" w:rsidP="00301AFE">
                  <w:pPr>
                    <w:rPr>
                      <w:rFonts w:ascii="Arial" w:eastAsia="Times New Roman" w:hAnsi="Arial" w:cs="Arial"/>
                      <w:b w:val="0"/>
                      <w:bCs w:val="0"/>
                      <w:sz w:val="14"/>
                      <w:szCs w:val="18"/>
                      <w:lang w:eastAsia="de-DE" w:bidi="pa-IN"/>
                    </w:rPr>
                  </w:pPr>
                </w:p>
                <w:p w14:paraId="5D8CA791" w14:textId="77777777" w:rsidR="00301AFE" w:rsidRDefault="00301AFE" w:rsidP="00301AFE">
                  <w:pPr>
                    <w:rPr>
                      <w:rFonts w:ascii="Arial" w:eastAsia="Times New Roman" w:hAnsi="Arial" w:cs="Arial"/>
                      <w:b w:val="0"/>
                      <w:bCs w:val="0"/>
                      <w:sz w:val="14"/>
                      <w:szCs w:val="18"/>
                      <w:lang w:eastAsia="de-DE" w:bidi="pa-IN"/>
                    </w:rPr>
                  </w:pPr>
                </w:p>
                <w:p w14:paraId="45BD60E1" w14:textId="46D7BD79" w:rsidR="00301AFE" w:rsidRPr="00D942BE" w:rsidRDefault="00301AFE" w:rsidP="00301AFE">
                  <w:pP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</w:p>
              </w:tc>
              <w:tc>
                <w:tcPr>
                  <w:tcW w:w="1560" w:type="dxa"/>
                </w:tcPr>
                <w:p w14:paraId="0D3A6930" w14:textId="13DB6F25" w:rsidR="00301AFE" w:rsidRPr="00B33986" w:rsidRDefault="00301AFE" w:rsidP="00301AFE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proofErr w:type="spellStart"/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SyRB</w:t>
                  </w:r>
                  <w:proofErr w:type="spellEnd"/>
                  <w:r w:rsidR="006D1583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 rate</w:t>
                  </w:r>
                </w:p>
              </w:tc>
              <w:tc>
                <w:tcPr>
                  <w:tcW w:w="1134" w:type="dxa"/>
                </w:tcPr>
                <w:p w14:paraId="14E21AED" w14:textId="65CE632B" w:rsidR="00301AFE" w:rsidRPr="00B33986" w:rsidRDefault="00301AFE" w:rsidP="00301AFE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</w:pPr>
                  <w:proofErr w:type="spellStart"/>
                  <w:r w:rsidRPr="00B33986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SyRB</w:t>
                  </w:r>
                  <w:proofErr w:type="spellEnd"/>
                  <w:r w:rsidR="001F01EF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 </w:t>
                  </w:r>
                  <w:r w:rsidR="004958ED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application</w:t>
                  </w:r>
                  <w:r w:rsidR="00BC256C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 level</w:t>
                  </w:r>
                </w:p>
              </w:tc>
              <w:tc>
                <w:tcPr>
                  <w:tcW w:w="1275" w:type="dxa"/>
                </w:tcPr>
                <w:p w14:paraId="5CA5FCC8" w14:textId="57342ACC" w:rsidR="00301AFE" w:rsidRPr="00BB247F" w:rsidRDefault="00994935" w:rsidP="00BC2313">
                  <w:pPr>
                    <w:spacing w:after="100" w:line="288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Sum of G-SII/</w:t>
                  </w:r>
                  <w:r w:rsidRPr="00536CA0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O-SII and </w:t>
                  </w:r>
                  <w:proofErr w:type="spellStart"/>
                  <w:r w:rsidRPr="00536CA0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SyRB</w:t>
                  </w:r>
                  <w:proofErr w:type="spellEnd"/>
                  <w:r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 xml:space="preserve"> rate</w:t>
                  </w:r>
                  <w:r w:rsidR="00F11FAB">
                    <w:rPr>
                      <w:rFonts w:ascii="Arial" w:eastAsia="Times New Roman" w:hAnsi="Arial" w:cs="Arial"/>
                      <w:sz w:val="14"/>
                      <w:szCs w:val="18"/>
                      <w:lang w:eastAsia="de-DE" w:bidi="pa-IN"/>
                    </w:rPr>
                    <w:t>s</w:t>
                  </w:r>
                </w:p>
              </w:tc>
            </w:tr>
            <w:tr w:rsidR="00301AFE" w:rsidRPr="00B33986" w14:paraId="2B4A34B2" w14:textId="77777777" w:rsidTr="001221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2" w:type="dxa"/>
                </w:tcPr>
                <w:p w14:paraId="21BA8580" w14:textId="77777777" w:rsidR="00301AFE" w:rsidRPr="00D1780F" w:rsidRDefault="00301AFE" w:rsidP="00301AFE">
                  <w:pPr>
                    <w:spacing w:after="100" w:line="288" w:lineRule="auto"/>
                    <w:rPr>
                      <w:rFonts w:ascii="Arial" w:hAnsi="Arial"/>
                      <w:sz w:val="12"/>
                    </w:rPr>
                  </w:pPr>
                  <w:permStart w:id="1471113691" w:edGrp="everyone" w:colFirst="0" w:colLast="0"/>
                  <w:permStart w:id="1116411289" w:edGrp="everyone" w:colFirst="1" w:colLast="1"/>
                  <w:permStart w:id="1732771902" w:edGrp="everyone" w:colFirst="2" w:colLast="2"/>
                  <w:permStart w:id="307237749" w:edGrp="everyone" w:colFirst="3" w:colLast="3"/>
                </w:p>
              </w:tc>
              <w:tc>
                <w:tcPr>
                  <w:tcW w:w="1560" w:type="dxa"/>
                </w:tcPr>
                <w:p w14:paraId="0BA04E67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14:paraId="1FEC8329" w14:textId="36BD650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4F708925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tr w:rsidR="00301AFE" w:rsidRPr="00B33986" w14:paraId="3C884DA8" w14:textId="77777777" w:rsidTr="0012210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2" w:type="dxa"/>
                </w:tcPr>
                <w:p w14:paraId="58D46BDA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815544457" w:edGrp="everyone" w:colFirst="0" w:colLast="0"/>
                  <w:permStart w:id="164759478" w:edGrp="everyone" w:colFirst="1" w:colLast="1"/>
                  <w:permStart w:id="57966476" w:edGrp="everyone" w:colFirst="2" w:colLast="2"/>
                  <w:permStart w:id="664874704" w:edGrp="everyone" w:colFirst="3" w:colLast="3"/>
                  <w:permEnd w:id="1471113691"/>
                  <w:permEnd w:id="1116411289"/>
                  <w:permEnd w:id="1732771902"/>
                  <w:permEnd w:id="307237749"/>
                </w:p>
              </w:tc>
              <w:tc>
                <w:tcPr>
                  <w:tcW w:w="1560" w:type="dxa"/>
                </w:tcPr>
                <w:p w14:paraId="683A6635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14:paraId="236FDB31" w14:textId="1C20F0AA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1538BBC6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tr w:rsidR="00301AFE" w:rsidRPr="00B33986" w14:paraId="5FD24E38" w14:textId="77777777" w:rsidTr="001221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2" w:type="dxa"/>
                </w:tcPr>
                <w:p w14:paraId="5417FEBF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117640612" w:edGrp="everyone" w:colFirst="0" w:colLast="0"/>
                  <w:permStart w:id="1303852400" w:edGrp="everyone" w:colFirst="1" w:colLast="1"/>
                  <w:permStart w:id="1333275902" w:edGrp="everyone" w:colFirst="2" w:colLast="2"/>
                  <w:permStart w:id="1156999036" w:edGrp="everyone" w:colFirst="3" w:colLast="3"/>
                  <w:permEnd w:id="815544457"/>
                  <w:permEnd w:id="164759478"/>
                  <w:permEnd w:id="57966476"/>
                  <w:permEnd w:id="664874704"/>
                </w:p>
              </w:tc>
              <w:tc>
                <w:tcPr>
                  <w:tcW w:w="1560" w:type="dxa"/>
                </w:tcPr>
                <w:p w14:paraId="3794C1A0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14:paraId="60D4E19A" w14:textId="466497D0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61DFBFEA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tr w:rsidR="00301AFE" w:rsidRPr="00B33986" w14:paraId="70B6B16E" w14:textId="77777777" w:rsidTr="0012210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2" w:type="dxa"/>
                </w:tcPr>
                <w:p w14:paraId="220FAEDC" w14:textId="77777777" w:rsidR="00301AFE" w:rsidRPr="00B33986" w:rsidRDefault="00301AFE" w:rsidP="00301AFE">
                  <w:pPr>
                    <w:spacing w:after="100" w:line="288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permStart w:id="719015184" w:edGrp="everyone" w:colFirst="0" w:colLast="0"/>
                  <w:permStart w:id="2077644178" w:edGrp="everyone" w:colFirst="1" w:colLast="1"/>
                  <w:permStart w:id="1909529387" w:edGrp="everyone" w:colFirst="2" w:colLast="2"/>
                  <w:permStart w:id="997469328" w:edGrp="everyone" w:colFirst="3" w:colLast="3"/>
                  <w:permEnd w:id="117640612"/>
                  <w:permEnd w:id="1303852400"/>
                  <w:permEnd w:id="1333275902"/>
                  <w:permEnd w:id="1156999036"/>
                </w:p>
              </w:tc>
              <w:tc>
                <w:tcPr>
                  <w:tcW w:w="1560" w:type="dxa"/>
                </w:tcPr>
                <w:p w14:paraId="4EB3F2B5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14:paraId="6872D9DA" w14:textId="343A94A0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</w:p>
              </w:tc>
              <w:tc>
                <w:tcPr>
                  <w:tcW w:w="1275" w:type="dxa"/>
                </w:tcPr>
                <w:p w14:paraId="191C60B5" w14:textId="77777777" w:rsidR="00301AFE" w:rsidRPr="00B33986" w:rsidRDefault="00301AFE" w:rsidP="00301AFE">
                  <w:pPr>
                    <w:spacing w:after="100" w:line="288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</w:pPr>
                  <w:r w:rsidRPr="00B33986">
                    <w:rPr>
                      <w:rFonts w:ascii="Arial" w:eastAsia="Times New Roman" w:hAnsi="Arial" w:cs="Arial"/>
                      <w:sz w:val="12"/>
                      <w:szCs w:val="12"/>
                      <w:lang w:eastAsia="de-DE" w:bidi="pa-IN"/>
                    </w:rPr>
                    <w:t>%</w:t>
                  </w:r>
                </w:p>
              </w:tc>
            </w:tr>
            <w:permEnd w:id="719015184"/>
            <w:permEnd w:id="2077644178"/>
            <w:permEnd w:id="1909529387"/>
            <w:permEnd w:id="997469328"/>
          </w:tbl>
          <w:p w14:paraId="2BC1B336" w14:textId="77777777" w:rsidR="00301AFE" w:rsidRPr="00B33986" w:rsidRDefault="00301AFE" w:rsidP="00301AFE">
            <w:pPr>
              <w:spacing w:before="60" w:after="100" w:line="288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01AFE" w:rsidRPr="00B33986" w14:paraId="71F201CA" w14:textId="77777777" w:rsidTr="005226CC">
        <w:trPr>
          <w:trHeight w:val="50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440EA0" w14:textId="39BF5FE9" w:rsidR="00301AFE" w:rsidRPr="00B33986" w:rsidRDefault="00301AFE" w:rsidP="00301AFE">
            <w:pPr>
              <w:numPr>
                <w:ilvl w:val="0"/>
                <w:numId w:val="2"/>
              </w:numPr>
              <w:spacing w:before="60" w:after="0" w:line="288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Miscellaneous </w:t>
            </w:r>
          </w:p>
        </w:tc>
      </w:tr>
      <w:tr w:rsidR="00301AFE" w:rsidRPr="00B33986" w14:paraId="0BB7D3A9" w14:textId="77777777" w:rsidTr="00F73C41">
        <w:trPr>
          <w:trHeight w:val="416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9159" w14:textId="6C328198" w:rsidR="00301AFE" w:rsidRPr="00B33986" w:rsidRDefault="00CF6B68" w:rsidP="00301AFE">
            <w:pPr>
              <w:spacing w:before="60" w:after="60" w:line="288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ermStart w:id="1512965158" w:edGrp="everyone" w:colFirst="1" w:colLast="1"/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7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.1 Contact person(s)</w:t>
            </w:r>
            <w:r w:rsidR="00301AFE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/mailbox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at notifying authority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03FC" w14:textId="022C7F60" w:rsidR="00301AFE" w:rsidRDefault="00301AFE" w:rsidP="00301AFE">
            <w:pPr>
              <w:spacing w:after="10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</w:pPr>
            <w:r w:rsidRPr="00247F4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Contact person(s) (name, phone number and e-mail address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 xml:space="preserve">) and mailbox </w:t>
            </w:r>
            <w:r w:rsidRPr="00247F40"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for further inquiries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 w:bidi="pa-IN"/>
              </w:rPr>
              <w:t>.</w:t>
            </w:r>
          </w:p>
          <w:p w14:paraId="0059AFBF" w14:textId="24C60EB4" w:rsidR="00301AFE" w:rsidRPr="00B33986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01AFE" w:rsidRPr="00B33986" w14:paraId="6E37CAD6" w14:textId="77777777" w:rsidTr="005226CC">
        <w:trPr>
          <w:trHeight w:val="84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A063" w14:textId="3D96EE17" w:rsidR="00301AFE" w:rsidRPr="00B33986" w:rsidRDefault="00CF6B68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permStart w:id="133257925" w:edGrp="everyone" w:colFirst="1" w:colLast="1"/>
            <w:permEnd w:id="1512965158"/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7</w:t>
            </w:r>
            <w:r w:rsidR="00301AFE" w:rsidRPr="00B33986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.2 Any other relevant information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B56" w14:textId="77777777" w:rsidR="00301AFE" w:rsidRPr="00B33986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01AFE" w14:paraId="31A17615" w14:textId="77777777" w:rsidTr="0026538B">
        <w:trPr>
          <w:trHeight w:val="84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9A8" w14:textId="34E97C12" w:rsidR="00301AFE" w:rsidRPr="0026538B" w:rsidRDefault="00CF6B68" w:rsidP="00301AFE">
            <w:pPr>
              <w:spacing w:before="60" w:after="60" w:line="288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permStart w:id="633166394" w:edGrp="everyone" w:colFirst="1" w:colLast="1"/>
            <w:permEnd w:id="133257925"/>
            <w: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7</w:t>
            </w:r>
            <w:r w:rsidR="00301AFE" w:rsidRPr="0026538B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.3 Date of the notification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E16" w14:textId="7DCF3EB7" w:rsidR="00301AFE" w:rsidRPr="0026538B" w:rsidRDefault="00301AFE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6538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Please provide the date </w:t>
            </w:r>
            <w:r w:rsidR="00BC25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on which </w:t>
            </w:r>
            <w:r w:rsidRPr="0026538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this notification was uploaded/sent.</w:t>
            </w:r>
          </w:p>
          <w:p w14:paraId="4B19A37B" w14:textId="77777777" w:rsidR="00301AFE" w:rsidRPr="0026538B" w:rsidRDefault="00E50FF8" w:rsidP="00301AFE">
            <w:pPr>
              <w:spacing w:before="60" w:after="6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n-GB"/>
                </w:rPr>
                <w:id w:val="1656486387"/>
                <w:placeholder>
                  <w:docPart w:val="45C1C0343534451EB26482F6D8945AD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01AFE" w:rsidRPr="0026538B">
                  <w:rPr>
                    <w:rStyle w:val="PlaceholderText"/>
                    <w:rFonts w:ascii="Arial" w:eastAsia="Times New Roman" w:hAnsi="Arial" w:cs="Arial"/>
                    <w:color w:val="auto"/>
                    <w:sz w:val="18"/>
                    <w:szCs w:val="18"/>
                    <w:lang w:eastAsia="en-GB"/>
                  </w:rPr>
                  <w:t>Click or tap to enter a date.</w:t>
                </w:r>
              </w:sdtContent>
            </w:sdt>
          </w:p>
        </w:tc>
      </w:tr>
      <w:permEnd w:id="633166394"/>
    </w:tbl>
    <w:p w14:paraId="6D6D6E3F" w14:textId="67D7FE7E" w:rsidR="00696844" w:rsidRPr="00B33986" w:rsidRDefault="00E50FF8" w:rsidP="008B7188"/>
    <w:sectPr w:rsidR="00696844" w:rsidRPr="00B33986" w:rsidSect="00C2776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EDFB6" w14:textId="77777777" w:rsidR="00E50FF8" w:rsidRDefault="00E50FF8">
      <w:pPr>
        <w:spacing w:after="0" w:line="240" w:lineRule="auto"/>
      </w:pPr>
      <w:r>
        <w:separator/>
      </w:r>
    </w:p>
  </w:endnote>
  <w:endnote w:type="continuationSeparator" w:id="0">
    <w:p w14:paraId="19B4E2BC" w14:textId="77777777" w:rsidR="00E50FF8" w:rsidRDefault="00E5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5117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8A63A" w14:textId="62611A89" w:rsidR="00C2776E" w:rsidRDefault="0034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DCDD2" w14:textId="77777777" w:rsidR="00C2776E" w:rsidRDefault="00E50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6937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BA14E" w14:textId="37AD587D" w:rsidR="00C2776E" w:rsidRDefault="0034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E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3832A2" w14:textId="65059ECA" w:rsidR="007D54BB" w:rsidRPr="007D54BB" w:rsidRDefault="00C3790C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Date of template version: </w:t>
    </w:r>
    <w:r w:rsidR="00EF7991">
      <w:rPr>
        <w:rFonts w:ascii="Arial" w:hAnsi="Arial" w:cs="Arial"/>
        <w:b/>
        <w:sz w:val="20"/>
      </w:rPr>
      <w:t>06</w:t>
    </w:r>
    <w:r w:rsidR="00360101">
      <w:rPr>
        <w:rFonts w:ascii="Arial" w:hAnsi="Arial" w:cs="Arial"/>
        <w:b/>
        <w:sz w:val="20"/>
      </w:rPr>
      <w:t>-0</w:t>
    </w:r>
    <w:r w:rsidR="00EF7991">
      <w:rPr>
        <w:rFonts w:ascii="Arial" w:hAnsi="Arial" w:cs="Arial"/>
        <w:b/>
        <w:sz w:val="20"/>
      </w:rPr>
      <w:t>8</w:t>
    </w:r>
    <w:r w:rsidR="00360101">
      <w:rPr>
        <w:rFonts w:ascii="Arial" w:hAnsi="Arial" w:cs="Arial"/>
        <w:b/>
        <w:sz w:val="20"/>
      </w:rPr>
      <w:t>-</w:t>
    </w:r>
    <w:r w:rsidR="0036355F">
      <w:rPr>
        <w:rFonts w:ascii="Arial" w:hAnsi="Arial" w:cs="Arial"/>
        <w:b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B8114" w14:textId="77777777" w:rsidR="00E50FF8" w:rsidRDefault="00E50FF8">
      <w:pPr>
        <w:spacing w:after="0" w:line="240" w:lineRule="auto"/>
      </w:pPr>
      <w:r>
        <w:separator/>
      </w:r>
    </w:p>
  </w:footnote>
  <w:footnote w:type="continuationSeparator" w:id="0">
    <w:p w14:paraId="383E92D1" w14:textId="77777777" w:rsidR="00E50FF8" w:rsidRDefault="00E50FF8">
      <w:pPr>
        <w:spacing w:after="0" w:line="240" w:lineRule="auto"/>
      </w:pPr>
      <w:r>
        <w:continuationSeparator/>
      </w:r>
    </w:p>
  </w:footnote>
  <w:footnote w:id="1">
    <w:p w14:paraId="7D8F5F8A" w14:textId="77777777" w:rsidR="00CE1F14" w:rsidRPr="007D0528" w:rsidRDefault="00CE1F14" w:rsidP="00CE1F14">
      <w:pPr>
        <w:pStyle w:val="FootnoteText"/>
        <w:rPr>
          <w:lang w:val="en-US"/>
        </w:rPr>
      </w:pPr>
      <w:r w:rsidRPr="00E23BB7">
        <w:rPr>
          <w:rStyle w:val="FootnoteReference"/>
          <w:rFonts w:ascii="Arial" w:hAnsi="Arial" w:cs="Arial"/>
          <w:sz w:val="17"/>
          <w:szCs w:val="17"/>
        </w:rPr>
        <w:footnoteRef/>
      </w:r>
      <w:r w:rsidRPr="00E23BB7">
        <w:rPr>
          <w:rFonts w:ascii="Arial" w:hAnsi="Arial" w:cs="Arial"/>
          <w:sz w:val="17"/>
          <w:szCs w:val="17"/>
        </w:rPr>
        <w:t xml:space="preserve"> </w:t>
      </w:r>
      <w:r w:rsidRPr="007D0528">
        <w:rPr>
          <w:rFonts w:ascii="Arial" w:hAnsi="Arial" w:cs="Arial"/>
          <w:sz w:val="17"/>
          <w:szCs w:val="17"/>
          <w:shd w:val="clear" w:color="auto" w:fill="FFFFFF"/>
        </w:rPr>
        <w:t>Council Regulation (EU) No 1024/2013 of 15 October 2013 conferring specific tasks on the European Central Bank concerning policies relating to the prudential supervision of credit institutions (</w:t>
      </w:r>
      <w:r w:rsidRPr="006313E0">
        <w:rPr>
          <w:rStyle w:val="Emphasis"/>
          <w:rFonts w:ascii="Arial" w:hAnsi="Arial" w:cs="Arial"/>
          <w:i w:val="0"/>
          <w:iCs w:val="0"/>
          <w:sz w:val="17"/>
          <w:szCs w:val="17"/>
          <w:shd w:val="clear" w:color="auto" w:fill="FFFFFF"/>
        </w:rPr>
        <w:t>OJ L 287, 29.10.2013, p. 63).</w:t>
      </w:r>
      <w:r w:rsidRPr="007D0528">
        <w:rPr>
          <w:rStyle w:val="Emphasis"/>
          <w:rFonts w:ascii="Arial" w:hAnsi="Arial" w:cs="Arial"/>
          <w:sz w:val="17"/>
          <w:szCs w:val="17"/>
          <w:shd w:val="clear" w:color="auto" w:fill="FFFFFF"/>
        </w:rPr>
        <w:t xml:space="preserve"> </w:t>
      </w:r>
    </w:p>
  </w:footnote>
  <w:footnote w:id="2">
    <w:p w14:paraId="5C20E3C3" w14:textId="3456E823" w:rsidR="005D4769" w:rsidRDefault="005D4769" w:rsidP="005D4769">
      <w:pPr>
        <w:pStyle w:val="FootnoteText"/>
      </w:pPr>
      <w:r w:rsidRPr="00A3630B">
        <w:rPr>
          <w:rStyle w:val="FootnoteReference"/>
          <w:rFonts w:ascii="Arial" w:hAnsi="Arial" w:cs="Arial"/>
          <w:sz w:val="17"/>
          <w:szCs w:val="17"/>
        </w:rPr>
        <w:footnoteRef/>
      </w:r>
      <w:r w:rsidRPr="00E23BB7">
        <w:rPr>
          <w:rStyle w:val="FootnoteReference"/>
          <w:rFonts w:ascii="Arial" w:hAnsi="Arial"/>
        </w:rPr>
        <w:t xml:space="preserve"> </w:t>
      </w:r>
      <w:r w:rsidR="00662A45">
        <w:rPr>
          <w:rFonts w:ascii="Arial" w:hAnsi="Arial" w:cs="Arial"/>
          <w:sz w:val="17"/>
          <w:szCs w:val="17"/>
        </w:rPr>
        <w:t>On request by t</w:t>
      </w:r>
      <w:r w:rsidR="00662A45" w:rsidRPr="00C376F4">
        <w:rPr>
          <w:rFonts w:ascii="Arial" w:hAnsi="Arial" w:cs="Arial"/>
          <w:sz w:val="17"/>
          <w:szCs w:val="17"/>
        </w:rPr>
        <w:t xml:space="preserve">he notifying authority, </w:t>
      </w:r>
      <w:r w:rsidR="00662A45">
        <w:rPr>
          <w:rFonts w:ascii="Arial" w:hAnsi="Arial" w:cs="Arial"/>
          <w:sz w:val="17"/>
          <w:szCs w:val="17"/>
        </w:rPr>
        <w:t xml:space="preserve">it may be agreed with </w:t>
      </w:r>
      <w:r w:rsidR="00662A45" w:rsidRPr="00C376F4">
        <w:rPr>
          <w:rFonts w:ascii="Arial" w:hAnsi="Arial" w:cs="Arial"/>
          <w:sz w:val="17"/>
          <w:szCs w:val="17"/>
        </w:rPr>
        <w:t xml:space="preserve">the Head of the ESRB Secretariat </w:t>
      </w:r>
      <w:r w:rsidR="00662A45">
        <w:rPr>
          <w:rFonts w:ascii="Arial" w:hAnsi="Arial" w:cs="Arial"/>
          <w:sz w:val="17"/>
          <w:szCs w:val="17"/>
        </w:rPr>
        <w:t xml:space="preserve">that </w:t>
      </w:r>
      <w:r w:rsidR="00662A45" w:rsidRPr="00C376F4">
        <w:rPr>
          <w:rFonts w:ascii="Arial" w:hAnsi="Arial" w:cs="Arial"/>
          <w:sz w:val="17"/>
          <w:szCs w:val="17"/>
        </w:rPr>
        <w:t>this notification</w:t>
      </w:r>
      <w:r w:rsidR="00662A45">
        <w:rPr>
          <w:rFonts w:ascii="Arial" w:hAnsi="Arial" w:cs="Arial"/>
          <w:sz w:val="17"/>
          <w:szCs w:val="17"/>
        </w:rPr>
        <w:t>,</w:t>
      </w:r>
      <w:r w:rsidR="00662A45" w:rsidRPr="00C376F4">
        <w:rPr>
          <w:rFonts w:ascii="Arial" w:hAnsi="Arial" w:cs="Arial"/>
          <w:sz w:val="17"/>
          <w:szCs w:val="17"/>
        </w:rPr>
        <w:t xml:space="preserve"> </w:t>
      </w:r>
      <w:r w:rsidR="00662A45">
        <w:rPr>
          <w:rFonts w:ascii="Arial" w:hAnsi="Arial" w:cs="Arial"/>
          <w:sz w:val="17"/>
          <w:szCs w:val="17"/>
        </w:rPr>
        <w:t xml:space="preserve">or a part thereof, </w:t>
      </w:r>
      <w:r w:rsidR="00662A45" w:rsidRPr="00C376F4">
        <w:rPr>
          <w:rFonts w:ascii="Arial" w:hAnsi="Arial" w:cs="Arial"/>
          <w:sz w:val="17"/>
          <w:szCs w:val="17"/>
        </w:rPr>
        <w:t>should not be published</w:t>
      </w:r>
      <w:r w:rsidR="00662A45">
        <w:rPr>
          <w:rFonts w:ascii="Arial" w:hAnsi="Arial" w:cs="Arial"/>
          <w:sz w:val="17"/>
          <w:szCs w:val="17"/>
        </w:rPr>
        <w:t xml:space="preserve"> for reasons of confidentiality o</w:t>
      </w:r>
      <w:r w:rsidR="00291B86">
        <w:rPr>
          <w:rFonts w:ascii="Arial" w:hAnsi="Arial" w:cs="Arial"/>
          <w:sz w:val="17"/>
          <w:szCs w:val="17"/>
        </w:rPr>
        <w:t>r</w:t>
      </w:r>
      <w:r w:rsidR="00662A45">
        <w:rPr>
          <w:rFonts w:ascii="Arial" w:hAnsi="Arial" w:cs="Arial"/>
          <w:sz w:val="17"/>
          <w:szCs w:val="17"/>
        </w:rPr>
        <w:t xml:space="preserve"> financial stability</w:t>
      </w:r>
      <w:r>
        <w:rPr>
          <w:rFonts w:ascii="Arial" w:hAnsi="Arial" w:cs="Arial"/>
          <w:sz w:val="17"/>
          <w:szCs w:val="17"/>
        </w:rPr>
        <w:t>.</w:t>
      </w:r>
    </w:p>
  </w:footnote>
  <w:footnote w:id="3">
    <w:p w14:paraId="615689FB" w14:textId="77777777" w:rsidR="00C05F71" w:rsidRPr="00625100" w:rsidRDefault="00C05F71" w:rsidP="00C05F71">
      <w:pPr>
        <w:pStyle w:val="FootnoteText"/>
      </w:pPr>
      <w:r w:rsidRPr="001004DF">
        <w:rPr>
          <w:rStyle w:val="FootnoteReference"/>
          <w:rFonts w:ascii="Arial" w:hAnsi="Arial" w:cs="Arial"/>
          <w:sz w:val="17"/>
          <w:szCs w:val="17"/>
        </w:rPr>
        <w:footnoteRef/>
      </w:r>
      <w:r w:rsidRPr="001004DF">
        <w:rPr>
          <w:rStyle w:val="FootnoteReference"/>
          <w:rFonts w:ascii="Arial" w:hAnsi="Arial" w:cs="Arial"/>
          <w:sz w:val="17"/>
          <w:szCs w:val="17"/>
        </w:rPr>
        <w:t xml:space="preserve"> </w:t>
      </w:r>
      <w:r w:rsidRPr="001004DF">
        <w:rPr>
          <w:rFonts w:ascii="Arial" w:hAnsi="Arial" w:cs="Arial"/>
          <w:sz w:val="17"/>
          <w:szCs w:val="17"/>
        </w:rPr>
        <w:t>Recommendation of the European Systemic Risk Board of 15 December 2015 on the assessment of cross-border effects of and voluntary reciprocity for macroprudential policy measures (ESRB/2015/3) (OJ C 97, 12.3.2016, p. 9).</w:t>
      </w:r>
    </w:p>
  </w:footnote>
  <w:footnote w:id="4">
    <w:p w14:paraId="6B636523" w14:textId="77777777" w:rsidR="00301AFE" w:rsidRDefault="00301AFE" w:rsidP="005E022F">
      <w:pPr>
        <w:pStyle w:val="FootnoteText"/>
      </w:pPr>
      <w:r w:rsidRPr="00A3630B">
        <w:rPr>
          <w:rStyle w:val="FootnoteReference"/>
          <w:rFonts w:ascii="Arial" w:hAnsi="Arial" w:cs="Arial"/>
          <w:sz w:val="17"/>
          <w:szCs w:val="17"/>
        </w:rPr>
        <w:footnoteRef/>
      </w:r>
      <w:r w:rsidRPr="00E23BB7">
        <w:rPr>
          <w:rStyle w:val="FootnoteReference"/>
          <w:rFonts w:ascii="Arial" w:hAnsi="Arial"/>
        </w:rPr>
        <w:t xml:space="preserve"> </w:t>
      </w:r>
      <w:r w:rsidRPr="00A3630B">
        <w:rPr>
          <w:rFonts w:ascii="Arial" w:hAnsi="Arial" w:cs="Arial"/>
          <w:sz w:val="17"/>
          <w:szCs w:val="17"/>
        </w:rPr>
        <w:t>Available on the ESRB’s website at www.esrb.europa.eu.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9A900" w14:textId="6DDCC847" w:rsidR="00C2776E" w:rsidRPr="00B152B6" w:rsidRDefault="00B152B6" w:rsidP="00B152B6">
    <w:r>
      <w:rPr>
        <w:noProof/>
        <w:lang w:val="de-DE" w:eastAsia="de-DE"/>
      </w:rPr>
      <w:drawing>
        <wp:inline distT="0" distB="0" distL="0" distR="0" wp14:anchorId="2E2552E7" wp14:editId="68EA2369">
          <wp:extent cx="2231868" cy="403225"/>
          <wp:effectExtent l="0" t="0" r="0" b="0"/>
          <wp:docPr id="8" name="Picture 8" descr="ESRB_Logo_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RB_Logo_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824" cy="40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</w:t>
    </w:r>
    <w:r w:rsidR="00FA5D34">
      <w:t xml:space="preserve">        </w:t>
    </w:r>
    <w:r>
      <w:rPr>
        <w:noProof/>
        <w:lang w:val="de-DE" w:eastAsia="de-DE"/>
      </w:rPr>
      <w:drawing>
        <wp:inline distT="0" distB="0" distL="0" distR="0" wp14:anchorId="795D5586" wp14:editId="0CA6E27B">
          <wp:extent cx="1501775" cy="737235"/>
          <wp:effectExtent l="0" t="0" r="0" b="0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A44"/>
    <w:multiLevelType w:val="hybridMultilevel"/>
    <w:tmpl w:val="A83EFB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C04"/>
    <w:multiLevelType w:val="hybridMultilevel"/>
    <w:tmpl w:val="0A7ECDC4"/>
    <w:lvl w:ilvl="0" w:tplc="3DF097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E6057"/>
    <w:multiLevelType w:val="hybridMultilevel"/>
    <w:tmpl w:val="71263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2656"/>
    <w:multiLevelType w:val="hybridMultilevel"/>
    <w:tmpl w:val="502054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5C90"/>
    <w:multiLevelType w:val="hybridMultilevel"/>
    <w:tmpl w:val="2370F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1545"/>
    <w:multiLevelType w:val="hybridMultilevel"/>
    <w:tmpl w:val="5114D6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C63"/>
    <w:multiLevelType w:val="hybridMultilevel"/>
    <w:tmpl w:val="59A45798"/>
    <w:lvl w:ilvl="0" w:tplc="3220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6874"/>
    <w:multiLevelType w:val="hybridMultilevel"/>
    <w:tmpl w:val="8996A90A"/>
    <w:lvl w:ilvl="0" w:tplc="BD0AC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04E4"/>
    <w:multiLevelType w:val="hybridMultilevel"/>
    <w:tmpl w:val="ADD43B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72D7"/>
    <w:multiLevelType w:val="hybridMultilevel"/>
    <w:tmpl w:val="DDA0D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3965"/>
    <w:multiLevelType w:val="hybridMultilevel"/>
    <w:tmpl w:val="502054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A2268"/>
    <w:multiLevelType w:val="hybridMultilevel"/>
    <w:tmpl w:val="4FD62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13DA"/>
    <w:multiLevelType w:val="hybridMultilevel"/>
    <w:tmpl w:val="B5446786"/>
    <w:lvl w:ilvl="0" w:tplc="D3BC5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A7883"/>
    <w:multiLevelType w:val="hybridMultilevel"/>
    <w:tmpl w:val="0862EEDA"/>
    <w:lvl w:ilvl="0" w:tplc="3B5A4B10">
      <w:start w:val="3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BD6B1A"/>
    <w:multiLevelType w:val="hybridMultilevel"/>
    <w:tmpl w:val="8DAC6E64"/>
    <w:lvl w:ilvl="0" w:tplc="92625A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407C"/>
    <w:multiLevelType w:val="hybridMultilevel"/>
    <w:tmpl w:val="8DAC6E64"/>
    <w:lvl w:ilvl="0" w:tplc="92625A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53FE4"/>
    <w:multiLevelType w:val="hybridMultilevel"/>
    <w:tmpl w:val="B81A427A"/>
    <w:lvl w:ilvl="0" w:tplc="2910A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D0B56"/>
    <w:multiLevelType w:val="hybridMultilevel"/>
    <w:tmpl w:val="0826E40C"/>
    <w:lvl w:ilvl="0" w:tplc="ABDE09E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5181"/>
    <w:multiLevelType w:val="multilevel"/>
    <w:tmpl w:val="0F96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4C39D6"/>
    <w:multiLevelType w:val="hybridMultilevel"/>
    <w:tmpl w:val="BEAEC620"/>
    <w:lvl w:ilvl="0" w:tplc="F000F1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06BC9"/>
    <w:multiLevelType w:val="hybridMultilevel"/>
    <w:tmpl w:val="9A5A0A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E0B6F"/>
    <w:multiLevelType w:val="hybridMultilevel"/>
    <w:tmpl w:val="A480508E"/>
    <w:lvl w:ilvl="0" w:tplc="DBC6B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AEF"/>
    <w:multiLevelType w:val="hybridMultilevel"/>
    <w:tmpl w:val="F9F6DE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24B0"/>
    <w:multiLevelType w:val="hybridMultilevel"/>
    <w:tmpl w:val="43082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3E88"/>
    <w:multiLevelType w:val="hybridMultilevel"/>
    <w:tmpl w:val="5BA2EF66"/>
    <w:lvl w:ilvl="0" w:tplc="E584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80007"/>
    <w:multiLevelType w:val="hybridMultilevel"/>
    <w:tmpl w:val="7C9272A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32179A"/>
    <w:multiLevelType w:val="hybridMultilevel"/>
    <w:tmpl w:val="57A007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871BC"/>
    <w:multiLevelType w:val="hybridMultilevel"/>
    <w:tmpl w:val="3760B2A8"/>
    <w:lvl w:ilvl="0" w:tplc="1A522DB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2E5A0C"/>
    <w:multiLevelType w:val="hybridMultilevel"/>
    <w:tmpl w:val="8ED04B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6511"/>
    <w:multiLevelType w:val="hybridMultilevel"/>
    <w:tmpl w:val="2BB2BED2"/>
    <w:lvl w:ilvl="0" w:tplc="7862E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6C095ECC"/>
    <w:multiLevelType w:val="hybridMultilevel"/>
    <w:tmpl w:val="2370F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D512C"/>
    <w:multiLevelType w:val="hybridMultilevel"/>
    <w:tmpl w:val="A61639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053C7"/>
    <w:multiLevelType w:val="multilevel"/>
    <w:tmpl w:val="659C6F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566ABE"/>
    <w:multiLevelType w:val="hybridMultilevel"/>
    <w:tmpl w:val="8D4AF426"/>
    <w:lvl w:ilvl="0" w:tplc="BD0ACD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734566"/>
    <w:multiLevelType w:val="hybridMultilevel"/>
    <w:tmpl w:val="30187E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D0C63"/>
    <w:multiLevelType w:val="hybridMultilevel"/>
    <w:tmpl w:val="BEAEC620"/>
    <w:lvl w:ilvl="0" w:tplc="F000F1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7175A"/>
    <w:multiLevelType w:val="hybridMultilevel"/>
    <w:tmpl w:val="38E048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32"/>
  </w:num>
  <w:num w:numId="8">
    <w:abstractNumId w:val="31"/>
  </w:num>
  <w:num w:numId="9">
    <w:abstractNumId w:val="9"/>
  </w:num>
  <w:num w:numId="10">
    <w:abstractNumId w:val="10"/>
  </w:num>
  <w:num w:numId="11">
    <w:abstractNumId w:val="35"/>
  </w:num>
  <w:num w:numId="12">
    <w:abstractNumId w:val="37"/>
  </w:num>
  <w:num w:numId="13">
    <w:abstractNumId w:val="8"/>
  </w:num>
  <w:num w:numId="14">
    <w:abstractNumId w:val="0"/>
  </w:num>
  <w:num w:numId="15">
    <w:abstractNumId w:val="5"/>
  </w:num>
  <w:num w:numId="16">
    <w:abstractNumId w:val="3"/>
  </w:num>
  <w:num w:numId="17">
    <w:abstractNumId w:val="30"/>
  </w:num>
  <w:num w:numId="1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6"/>
  </w:num>
  <w:num w:numId="20">
    <w:abstractNumId w:val="14"/>
  </w:num>
  <w:num w:numId="21">
    <w:abstractNumId w:val="25"/>
  </w:num>
  <w:num w:numId="22">
    <w:abstractNumId w:val="23"/>
  </w:num>
  <w:num w:numId="23">
    <w:abstractNumId w:val="15"/>
  </w:num>
  <w:num w:numId="24">
    <w:abstractNumId w:val="19"/>
  </w:num>
  <w:num w:numId="25">
    <w:abstractNumId w:val="22"/>
  </w:num>
  <w:num w:numId="26">
    <w:abstractNumId w:val="28"/>
  </w:num>
  <w:num w:numId="27">
    <w:abstractNumId w:val="26"/>
  </w:num>
  <w:num w:numId="28">
    <w:abstractNumId w:val="17"/>
  </w:num>
  <w:num w:numId="2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6"/>
  </w:num>
  <w:num w:numId="32">
    <w:abstractNumId w:val="16"/>
  </w:num>
  <w:num w:numId="33">
    <w:abstractNumId w:val="24"/>
  </w:num>
  <w:num w:numId="34">
    <w:abstractNumId w:val="29"/>
  </w:num>
  <w:num w:numId="35">
    <w:abstractNumId w:val="21"/>
  </w:num>
  <w:num w:numId="36">
    <w:abstractNumId w:val="27"/>
  </w:num>
  <w:num w:numId="37">
    <w:abstractNumId w:val="4"/>
  </w:num>
  <w:num w:numId="38">
    <w:abstractNumId w:val="2"/>
  </w:num>
  <w:num w:numId="39">
    <w:abstractNumId w:val="7"/>
  </w:num>
  <w:num w:numId="40">
    <w:abstractNumId w:val="34"/>
  </w:num>
  <w:num w:numId="41">
    <w:abstractNumId w:val="18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rsN+g3q56+TIHKAI2K2ePYmcZFKMDKKFqPLd4B37m1O7Xvea3ZzI14ITE3O+6Q522PFx/czEmKQKDGq3VjrcWQ==" w:salt="uZl01fWZ+vgaUrV30Zg4l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95"/>
    <w:rsid w:val="00003E90"/>
    <w:rsid w:val="00006FA3"/>
    <w:rsid w:val="00020C21"/>
    <w:rsid w:val="00023674"/>
    <w:rsid w:val="0002429D"/>
    <w:rsid w:val="00025CC9"/>
    <w:rsid w:val="000263ED"/>
    <w:rsid w:val="00034EFF"/>
    <w:rsid w:val="00036A47"/>
    <w:rsid w:val="000429B8"/>
    <w:rsid w:val="00043F23"/>
    <w:rsid w:val="00045A53"/>
    <w:rsid w:val="00052B71"/>
    <w:rsid w:val="00063F6F"/>
    <w:rsid w:val="0007116B"/>
    <w:rsid w:val="000809A3"/>
    <w:rsid w:val="000901F4"/>
    <w:rsid w:val="000A4329"/>
    <w:rsid w:val="000B25FB"/>
    <w:rsid w:val="000B762E"/>
    <w:rsid w:val="000B7905"/>
    <w:rsid w:val="000C4B10"/>
    <w:rsid w:val="000D4353"/>
    <w:rsid w:val="000D4BD4"/>
    <w:rsid w:val="000E7E50"/>
    <w:rsid w:val="000F2047"/>
    <w:rsid w:val="000F3D05"/>
    <w:rsid w:val="000F5A3E"/>
    <w:rsid w:val="000F5C08"/>
    <w:rsid w:val="001004DF"/>
    <w:rsid w:val="0012210F"/>
    <w:rsid w:val="0012739B"/>
    <w:rsid w:val="00127542"/>
    <w:rsid w:val="00141701"/>
    <w:rsid w:val="00141EEA"/>
    <w:rsid w:val="001471CD"/>
    <w:rsid w:val="00151602"/>
    <w:rsid w:val="00162ABE"/>
    <w:rsid w:val="00162FBA"/>
    <w:rsid w:val="001757D3"/>
    <w:rsid w:val="001813E3"/>
    <w:rsid w:val="001853F0"/>
    <w:rsid w:val="00190EF3"/>
    <w:rsid w:val="00191C6D"/>
    <w:rsid w:val="001948AA"/>
    <w:rsid w:val="001A2136"/>
    <w:rsid w:val="001A21EB"/>
    <w:rsid w:val="001A3D59"/>
    <w:rsid w:val="001A755A"/>
    <w:rsid w:val="001B2213"/>
    <w:rsid w:val="001B3F01"/>
    <w:rsid w:val="001C2A01"/>
    <w:rsid w:val="001C4278"/>
    <w:rsid w:val="001D2D24"/>
    <w:rsid w:val="001D4A83"/>
    <w:rsid w:val="001D4EE6"/>
    <w:rsid w:val="001D6BDE"/>
    <w:rsid w:val="001D6D39"/>
    <w:rsid w:val="001E3771"/>
    <w:rsid w:val="001E3DCE"/>
    <w:rsid w:val="001F01EF"/>
    <w:rsid w:val="001F030B"/>
    <w:rsid w:val="001F2185"/>
    <w:rsid w:val="001F6488"/>
    <w:rsid w:val="0020608F"/>
    <w:rsid w:val="00215701"/>
    <w:rsid w:val="00230514"/>
    <w:rsid w:val="00232008"/>
    <w:rsid w:val="00257738"/>
    <w:rsid w:val="00264E34"/>
    <w:rsid w:val="002652F8"/>
    <w:rsid w:val="0026538B"/>
    <w:rsid w:val="00265742"/>
    <w:rsid w:val="00265C6A"/>
    <w:rsid w:val="00270858"/>
    <w:rsid w:val="00283A0F"/>
    <w:rsid w:val="0028768C"/>
    <w:rsid w:val="00291B86"/>
    <w:rsid w:val="002A021C"/>
    <w:rsid w:val="002A2F32"/>
    <w:rsid w:val="002A56AC"/>
    <w:rsid w:val="002B6A16"/>
    <w:rsid w:val="002B78E7"/>
    <w:rsid w:val="002B7DAF"/>
    <w:rsid w:val="002C22CF"/>
    <w:rsid w:val="002C4642"/>
    <w:rsid w:val="002D21C1"/>
    <w:rsid w:val="002D3276"/>
    <w:rsid w:val="002E6BB3"/>
    <w:rsid w:val="002F0892"/>
    <w:rsid w:val="002F41F1"/>
    <w:rsid w:val="00301AFE"/>
    <w:rsid w:val="00310AED"/>
    <w:rsid w:val="00312649"/>
    <w:rsid w:val="0032798A"/>
    <w:rsid w:val="003324ED"/>
    <w:rsid w:val="00335A51"/>
    <w:rsid w:val="00341276"/>
    <w:rsid w:val="00341B95"/>
    <w:rsid w:val="00346418"/>
    <w:rsid w:val="003500A3"/>
    <w:rsid w:val="003512B9"/>
    <w:rsid w:val="003519B0"/>
    <w:rsid w:val="003557D7"/>
    <w:rsid w:val="00360101"/>
    <w:rsid w:val="0036355F"/>
    <w:rsid w:val="00375600"/>
    <w:rsid w:val="00382BE4"/>
    <w:rsid w:val="0038375B"/>
    <w:rsid w:val="00391467"/>
    <w:rsid w:val="00395D9D"/>
    <w:rsid w:val="003968EC"/>
    <w:rsid w:val="003A030A"/>
    <w:rsid w:val="003A03B0"/>
    <w:rsid w:val="003A30BC"/>
    <w:rsid w:val="003A50CA"/>
    <w:rsid w:val="003B7E87"/>
    <w:rsid w:val="003C02FB"/>
    <w:rsid w:val="003C0447"/>
    <w:rsid w:val="003C2F06"/>
    <w:rsid w:val="003C730E"/>
    <w:rsid w:val="003C74EE"/>
    <w:rsid w:val="003D0572"/>
    <w:rsid w:val="003D1203"/>
    <w:rsid w:val="003D5F59"/>
    <w:rsid w:val="003F1AD5"/>
    <w:rsid w:val="003F27B9"/>
    <w:rsid w:val="00400075"/>
    <w:rsid w:val="00400DB8"/>
    <w:rsid w:val="00401A48"/>
    <w:rsid w:val="004041C5"/>
    <w:rsid w:val="004120D0"/>
    <w:rsid w:val="00412A82"/>
    <w:rsid w:val="00414953"/>
    <w:rsid w:val="004312D7"/>
    <w:rsid w:val="00433914"/>
    <w:rsid w:val="0043463F"/>
    <w:rsid w:val="00440DDF"/>
    <w:rsid w:val="0045442B"/>
    <w:rsid w:val="00464C72"/>
    <w:rsid w:val="00480347"/>
    <w:rsid w:val="00482C34"/>
    <w:rsid w:val="004837B3"/>
    <w:rsid w:val="00483BE0"/>
    <w:rsid w:val="004925D5"/>
    <w:rsid w:val="004958ED"/>
    <w:rsid w:val="004A0235"/>
    <w:rsid w:val="004A3C4D"/>
    <w:rsid w:val="004A41ED"/>
    <w:rsid w:val="004B399D"/>
    <w:rsid w:val="004B7066"/>
    <w:rsid w:val="004B7DF5"/>
    <w:rsid w:val="004B7F2B"/>
    <w:rsid w:val="004C57B1"/>
    <w:rsid w:val="004E4D0A"/>
    <w:rsid w:val="004E521B"/>
    <w:rsid w:val="004E7F22"/>
    <w:rsid w:val="004F24C4"/>
    <w:rsid w:val="004F5DC7"/>
    <w:rsid w:val="004F6208"/>
    <w:rsid w:val="005106B5"/>
    <w:rsid w:val="005139BE"/>
    <w:rsid w:val="00524C7E"/>
    <w:rsid w:val="0053201B"/>
    <w:rsid w:val="00551CDD"/>
    <w:rsid w:val="0055637D"/>
    <w:rsid w:val="00567A07"/>
    <w:rsid w:val="00577F73"/>
    <w:rsid w:val="00580D46"/>
    <w:rsid w:val="00593FFC"/>
    <w:rsid w:val="005A718E"/>
    <w:rsid w:val="005A7863"/>
    <w:rsid w:val="005C0961"/>
    <w:rsid w:val="005C16BC"/>
    <w:rsid w:val="005D09DF"/>
    <w:rsid w:val="005D2995"/>
    <w:rsid w:val="005D4769"/>
    <w:rsid w:val="005D47DA"/>
    <w:rsid w:val="005D6B28"/>
    <w:rsid w:val="005D72D4"/>
    <w:rsid w:val="005E1073"/>
    <w:rsid w:val="005E3A2E"/>
    <w:rsid w:val="005E75EA"/>
    <w:rsid w:val="005E7D7F"/>
    <w:rsid w:val="005F5EE7"/>
    <w:rsid w:val="006017B8"/>
    <w:rsid w:val="006177F2"/>
    <w:rsid w:val="006313E0"/>
    <w:rsid w:val="00632CCA"/>
    <w:rsid w:val="00660E6E"/>
    <w:rsid w:val="00662A45"/>
    <w:rsid w:val="00666CBE"/>
    <w:rsid w:val="006715DC"/>
    <w:rsid w:val="00677230"/>
    <w:rsid w:val="006806C1"/>
    <w:rsid w:val="00680DBF"/>
    <w:rsid w:val="00683B03"/>
    <w:rsid w:val="006919C7"/>
    <w:rsid w:val="00691CF6"/>
    <w:rsid w:val="006921A3"/>
    <w:rsid w:val="006A5B47"/>
    <w:rsid w:val="006B5352"/>
    <w:rsid w:val="006B6572"/>
    <w:rsid w:val="006C2010"/>
    <w:rsid w:val="006C6ECE"/>
    <w:rsid w:val="006D0253"/>
    <w:rsid w:val="006D1451"/>
    <w:rsid w:val="006D1583"/>
    <w:rsid w:val="006D6956"/>
    <w:rsid w:val="006E21B5"/>
    <w:rsid w:val="006E3E7C"/>
    <w:rsid w:val="006E4122"/>
    <w:rsid w:val="006E54DA"/>
    <w:rsid w:val="006F1CB4"/>
    <w:rsid w:val="006F27BC"/>
    <w:rsid w:val="006F288D"/>
    <w:rsid w:val="006F3D0E"/>
    <w:rsid w:val="00701489"/>
    <w:rsid w:val="00704E3B"/>
    <w:rsid w:val="00713C34"/>
    <w:rsid w:val="00714F57"/>
    <w:rsid w:val="00714FDF"/>
    <w:rsid w:val="00722326"/>
    <w:rsid w:val="00730724"/>
    <w:rsid w:val="007314E8"/>
    <w:rsid w:val="0073233C"/>
    <w:rsid w:val="007334C0"/>
    <w:rsid w:val="007337E0"/>
    <w:rsid w:val="007357A0"/>
    <w:rsid w:val="00740A7A"/>
    <w:rsid w:val="00742DF4"/>
    <w:rsid w:val="007433E0"/>
    <w:rsid w:val="0074694A"/>
    <w:rsid w:val="0074731B"/>
    <w:rsid w:val="0075488A"/>
    <w:rsid w:val="00756129"/>
    <w:rsid w:val="00760E7F"/>
    <w:rsid w:val="00761084"/>
    <w:rsid w:val="007645C3"/>
    <w:rsid w:val="007657F0"/>
    <w:rsid w:val="00772119"/>
    <w:rsid w:val="00777641"/>
    <w:rsid w:val="00781587"/>
    <w:rsid w:val="00787D63"/>
    <w:rsid w:val="007A538D"/>
    <w:rsid w:val="007B59B0"/>
    <w:rsid w:val="007B678F"/>
    <w:rsid w:val="007C51A7"/>
    <w:rsid w:val="007C6F1C"/>
    <w:rsid w:val="007D19EF"/>
    <w:rsid w:val="007E160A"/>
    <w:rsid w:val="007E33A3"/>
    <w:rsid w:val="007F46A6"/>
    <w:rsid w:val="00800A81"/>
    <w:rsid w:val="00826004"/>
    <w:rsid w:val="008306F3"/>
    <w:rsid w:val="00841554"/>
    <w:rsid w:val="00847A96"/>
    <w:rsid w:val="00851ABF"/>
    <w:rsid w:val="00857A31"/>
    <w:rsid w:val="00863964"/>
    <w:rsid w:val="00865DC4"/>
    <w:rsid w:val="00871EB8"/>
    <w:rsid w:val="0087298D"/>
    <w:rsid w:val="008736E4"/>
    <w:rsid w:val="0087664C"/>
    <w:rsid w:val="0088077A"/>
    <w:rsid w:val="00882F84"/>
    <w:rsid w:val="008849F5"/>
    <w:rsid w:val="00886119"/>
    <w:rsid w:val="008B4B5E"/>
    <w:rsid w:val="008B7188"/>
    <w:rsid w:val="008C7ED9"/>
    <w:rsid w:val="008D2EB2"/>
    <w:rsid w:val="008E1E50"/>
    <w:rsid w:val="008E3F67"/>
    <w:rsid w:val="008E5504"/>
    <w:rsid w:val="008E6576"/>
    <w:rsid w:val="008F4137"/>
    <w:rsid w:val="008F55AE"/>
    <w:rsid w:val="008F5C46"/>
    <w:rsid w:val="00901974"/>
    <w:rsid w:val="009071BB"/>
    <w:rsid w:val="0091261F"/>
    <w:rsid w:val="00916AE8"/>
    <w:rsid w:val="00916ED3"/>
    <w:rsid w:val="00922608"/>
    <w:rsid w:val="00924791"/>
    <w:rsid w:val="00931E77"/>
    <w:rsid w:val="0093396A"/>
    <w:rsid w:val="00933BA1"/>
    <w:rsid w:val="00937D21"/>
    <w:rsid w:val="00940E60"/>
    <w:rsid w:val="00943125"/>
    <w:rsid w:val="00954854"/>
    <w:rsid w:val="009552F9"/>
    <w:rsid w:val="00964835"/>
    <w:rsid w:val="009661F8"/>
    <w:rsid w:val="009663AF"/>
    <w:rsid w:val="0096748D"/>
    <w:rsid w:val="0097513B"/>
    <w:rsid w:val="00983CA2"/>
    <w:rsid w:val="00983F74"/>
    <w:rsid w:val="00994935"/>
    <w:rsid w:val="00997BF2"/>
    <w:rsid w:val="009A43CA"/>
    <w:rsid w:val="009B38F6"/>
    <w:rsid w:val="009B546C"/>
    <w:rsid w:val="009B61ED"/>
    <w:rsid w:val="009B654D"/>
    <w:rsid w:val="009B7B68"/>
    <w:rsid w:val="009C4740"/>
    <w:rsid w:val="009E2507"/>
    <w:rsid w:val="009E392B"/>
    <w:rsid w:val="009F2E13"/>
    <w:rsid w:val="009F42C4"/>
    <w:rsid w:val="00A0358D"/>
    <w:rsid w:val="00A039E1"/>
    <w:rsid w:val="00A04A4F"/>
    <w:rsid w:val="00A05C49"/>
    <w:rsid w:val="00A1245F"/>
    <w:rsid w:val="00A1571A"/>
    <w:rsid w:val="00A21124"/>
    <w:rsid w:val="00A25F4E"/>
    <w:rsid w:val="00A32630"/>
    <w:rsid w:val="00A33215"/>
    <w:rsid w:val="00A33A26"/>
    <w:rsid w:val="00A34F95"/>
    <w:rsid w:val="00A36567"/>
    <w:rsid w:val="00A4243C"/>
    <w:rsid w:val="00A443F6"/>
    <w:rsid w:val="00A51078"/>
    <w:rsid w:val="00A60FC5"/>
    <w:rsid w:val="00A63122"/>
    <w:rsid w:val="00A6451F"/>
    <w:rsid w:val="00A65860"/>
    <w:rsid w:val="00A85AF3"/>
    <w:rsid w:val="00A85B08"/>
    <w:rsid w:val="00A93CBA"/>
    <w:rsid w:val="00A969BC"/>
    <w:rsid w:val="00AA2F3B"/>
    <w:rsid w:val="00AA3B9B"/>
    <w:rsid w:val="00AA40EE"/>
    <w:rsid w:val="00AB61A4"/>
    <w:rsid w:val="00AC6BD9"/>
    <w:rsid w:val="00AD096B"/>
    <w:rsid w:val="00AD0B61"/>
    <w:rsid w:val="00AD179C"/>
    <w:rsid w:val="00AD4269"/>
    <w:rsid w:val="00AD46ED"/>
    <w:rsid w:val="00AD524E"/>
    <w:rsid w:val="00AD5597"/>
    <w:rsid w:val="00AD617A"/>
    <w:rsid w:val="00AE1BED"/>
    <w:rsid w:val="00AE4DF0"/>
    <w:rsid w:val="00AF0988"/>
    <w:rsid w:val="00B02CA0"/>
    <w:rsid w:val="00B06269"/>
    <w:rsid w:val="00B106FB"/>
    <w:rsid w:val="00B11168"/>
    <w:rsid w:val="00B12CED"/>
    <w:rsid w:val="00B14D6D"/>
    <w:rsid w:val="00B152B6"/>
    <w:rsid w:val="00B16F35"/>
    <w:rsid w:val="00B268E6"/>
    <w:rsid w:val="00B2748B"/>
    <w:rsid w:val="00B27CB4"/>
    <w:rsid w:val="00B325A8"/>
    <w:rsid w:val="00B33986"/>
    <w:rsid w:val="00B3410C"/>
    <w:rsid w:val="00B3697D"/>
    <w:rsid w:val="00B41CA4"/>
    <w:rsid w:val="00B43B98"/>
    <w:rsid w:val="00B5372D"/>
    <w:rsid w:val="00B53B21"/>
    <w:rsid w:val="00B56214"/>
    <w:rsid w:val="00B60424"/>
    <w:rsid w:val="00B71A8B"/>
    <w:rsid w:val="00B71E0D"/>
    <w:rsid w:val="00B815B8"/>
    <w:rsid w:val="00B82F1E"/>
    <w:rsid w:val="00B90812"/>
    <w:rsid w:val="00B93AE3"/>
    <w:rsid w:val="00B9734E"/>
    <w:rsid w:val="00BB247F"/>
    <w:rsid w:val="00BC2313"/>
    <w:rsid w:val="00BC256C"/>
    <w:rsid w:val="00BC5D17"/>
    <w:rsid w:val="00BD17AF"/>
    <w:rsid w:val="00BD2E30"/>
    <w:rsid w:val="00BD5C67"/>
    <w:rsid w:val="00BD7E17"/>
    <w:rsid w:val="00BE17E5"/>
    <w:rsid w:val="00BE4FF1"/>
    <w:rsid w:val="00C05F71"/>
    <w:rsid w:val="00C0611E"/>
    <w:rsid w:val="00C22B94"/>
    <w:rsid w:val="00C30E30"/>
    <w:rsid w:val="00C317D8"/>
    <w:rsid w:val="00C31DBE"/>
    <w:rsid w:val="00C33FBB"/>
    <w:rsid w:val="00C3746C"/>
    <w:rsid w:val="00C3790C"/>
    <w:rsid w:val="00C43EB7"/>
    <w:rsid w:val="00C4639E"/>
    <w:rsid w:val="00C54C30"/>
    <w:rsid w:val="00C6669D"/>
    <w:rsid w:val="00C716BE"/>
    <w:rsid w:val="00C73750"/>
    <w:rsid w:val="00C737B9"/>
    <w:rsid w:val="00C74DFC"/>
    <w:rsid w:val="00C803E3"/>
    <w:rsid w:val="00C805BE"/>
    <w:rsid w:val="00C805E2"/>
    <w:rsid w:val="00C81ED0"/>
    <w:rsid w:val="00C85CAD"/>
    <w:rsid w:val="00C90DAC"/>
    <w:rsid w:val="00C91395"/>
    <w:rsid w:val="00C9419F"/>
    <w:rsid w:val="00CA1562"/>
    <w:rsid w:val="00CA1DA8"/>
    <w:rsid w:val="00CA4486"/>
    <w:rsid w:val="00CB0A2E"/>
    <w:rsid w:val="00CB63AD"/>
    <w:rsid w:val="00CC5B40"/>
    <w:rsid w:val="00CC5E04"/>
    <w:rsid w:val="00CD6516"/>
    <w:rsid w:val="00CE07B8"/>
    <w:rsid w:val="00CE1F14"/>
    <w:rsid w:val="00CF38CE"/>
    <w:rsid w:val="00CF6B68"/>
    <w:rsid w:val="00CF7C88"/>
    <w:rsid w:val="00D05CE1"/>
    <w:rsid w:val="00D1133B"/>
    <w:rsid w:val="00D1233B"/>
    <w:rsid w:val="00D1780F"/>
    <w:rsid w:val="00D21EC2"/>
    <w:rsid w:val="00D27919"/>
    <w:rsid w:val="00D33CA4"/>
    <w:rsid w:val="00D353CF"/>
    <w:rsid w:val="00D37A5F"/>
    <w:rsid w:val="00D37ABB"/>
    <w:rsid w:val="00D40D28"/>
    <w:rsid w:val="00D41D3E"/>
    <w:rsid w:val="00D5188E"/>
    <w:rsid w:val="00D552D3"/>
    <w:rsid w:val="00D61110"/>
    <w:rsid w:val="00D7332A"/>
    <w:rsid w:val="00D76F03"/>
    <w:rsid w:val="00D854F3"/>
    <w:rsid w:val="00D917EA"/>
    <w:rsid w:val="00D94098"/>
    <w:rsid w:val="00D942BE"/>
    <w:rsid w:val="00D94484"/>
    <w:rsid w:val="00D95F9B"/>
    <w:rsid w:val="00DA6274"/>
    <w:rsid w:val="00DB056F"/>
    <w:rsid w:val="00DC1FE6"/>
    <w:rsid w:val="00DC7A70"/>
    <w:rsid w:val="00DF1F8C"/>
    <w:rsid w:val="00E02102"/>
    <w:rsid w:val="00E1328F"/>
    <w:rsid w:val="00E20B87"/>
    <w:rsid w:val="00E21234"/>
    <w:rsid w:val="00E23BB7"/>
    <w:rsid w:val="00E24E8D"/>
    <w:rsid w:val="00E31051"/>
    <w:rsid w:val="00E33F40"/>
    <w:rsid w:val="00E36D3C"/>
    <w:rsid w:val="00E4379A"/>
    <w:rsid w:val="00E44CC7"/>
    <w:rsid w:val="00E50FF8"/>
    <w:rsid w:val="00E6324E"/>
    <w:rsid w:val="00E63881"/>
    <w:rsid w:val="00E7358D"/>
    <w:rsid w:val="00E74BDE"/>
    <w:rsid w:val="00E77D6B"/>
    <w:rsid w:val="00E83766"/>
    <w:rsid w:val="00E841E8"/>
    <w:rsid w:val="00EA0A5E"/>
    <w:rsid w:val="00EA581A"/>
    <w:rsid w:val="00EA5CF3"/>
    <w:rsid w:val="00ED471F"/>
    <w:rsid w:val="00EE0CAA"/>
    <w:rsid w:val="00EE6865"/>
    <w:rsid w:val="00EF7991"/>
    <w:rsid w:val="00F051DA"/>
    <w:rsid w:val="00F06CA4"/>
    <w:rsid w:val="00F11C36"/>
    <w:rsid w:val="00F11FAB"/>
    <w:rsid w:val="00F23D57"/>
    <w:rsid w:val="00F241E1"/>
    <w:rsid w:val="00F24C87"/>
    <w:rsid w:val="00F34E2A"/>
    <w:rsid w:val="00F35309"/>
    <w:rsid w:val="00F46DDA"/>
    <w:rsid w:val="00F46FD3"/>
    <w:rsid w:val="00F516EF"/>
    <w:rsid w:val="00F55A80"/>
    <w:rsid w:val="00F57D03"/>
    <w:rsid w:val="00F607BB"/>
    <w:rsid w:val="00F60D2A"/>
    <w:rsid w:val="00F714DE"/>
    <w:rsid w:val="00F73C41"/>
    <w:rsid w:val="00F770A1"/>
    <w:rsid w:val="00F77C36"/>
    <w:rsid w:val="00F90AAC"/>
    <w:rsid w:val="00F95913"/>
    <w:rsid w:val="00F9611C"/>
    <w:rsid w:val="00F96B63"/>
    <w:rsid w:val="00F97670"/>
    <w:rsid w:val="00F976DC"/>
    <w:rsid w:val="00FA2428"/>
    <w:rsid w:val="00FA5D34"/>
    <w:rsid w:val="00FB22D1"/>
    <w:rsid w:val="00FC1948"/>
    <w:rsid w:val="00FC7A88"/>
    <w:rsid w:val="00FE3D6D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2276"/>
  <w15:docId w15:val="{18D65756-BC4A-4993-84FA-1C9FDA88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EA4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D28"/>
    <w:rPr>
      <w:sz w:val="20"/>
      <w:szCs w:val="20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Címsor 5 Char1,Znak Znak Char,C26 Footnote Number,Footnote Reference_LVL65,Re,Ref,R"/>
    <w:qFormat/>
    <w:rsid w:val="00EA4D28"/>
    <w:rPr>
      <w:rFonts w:ascii="Times New Roman" w:hAnsi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3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D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5482"/>
    <w:pPr>
      <w:ind w:left="720"/>
      <w:contextualSpacing/>
    </w:pPr>
  </w:style>
  <w:style w:type="paragraph" w:customStyle="1" w:styleId="Numberedtilelevel1">
    <w:name w:val="Numbered tile level 1"/>
    <w:basedOn w:val="Normal"/>
    <w:qFormat/>
    <w:rsid w:val="00ED5482"/>
    <w:pPr>
      <w:numPr>
        <w:numId w:val="17"/>
      </w:num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/>
    </w:rPr>
  </w:style>
  <w:style w:type="paragraph" w:customStyle="1" w:styleId="Numberedtitlelevel2">
    <w:name w:val="Numbered title level 2"/>
    <w:basedOn w:val="Normal"/>
    <w:next w:val="Normal"/>
    <w:qFormat/>
    <w:rsid w:val="00ED5482"/>
    <w:pPr>
      <w:numPr>
        <w:ilvl w:val="1"/>
        <w:numId w:val="17"/>
      </w:numPr>
      <w:spacing w:before="240" w:after="240" w:line="240" w:lineRule="auto"/>
    </w:pPr>
    <w:rPr>
      <w:rFonts w:asciiTheme="majorHAnsi" w:eastAsiaTheme="majorEastAsia" w:hAnsiTheme="majorHAnsi" w:cstheme="majorBidi"/>
      <w:bCs/>
      <w:color w:val="1F497D" w:themeColor="text2"/>
      <w:sz w:val="32"/>
      <w:szCs w:val="24"/>
      <w:lang w:val="en-US"/>
    </w:rPr>
  </w:style>
  <w:style w:type="paragraph" w:customStyle="1" w:styleId="Numberedtitlelevel3">
    <w:name w:val="Numbered title level 3"/>
    <w:basedOn w:val="Normal"/>
    <w:next w:val="Normal"/>
    <w:qFormat/>
    <w:rsid w:val="00ED5482"/>
    <w:pPr>
      <w:numPr>
        <w:ilvl w:val="2"/>
        <w:numId w:val="17"/>
      </w:numPr>
      <w:spacing w:before="240" w:after="240" w:line="240" w:lineRule="auto"/>
    </w:pPr>
    <w:rPr>
      <w:rFonts w:eastAsiaTheme="minorEastAsia"/>
      <w:b/>
      <w:color w:val="1F497D" w:themeColor="text2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E5A60"/>
    <w:pPr>
      <w:spacing w:after="0" w:line="240" w:lineRule="auto"/>
    </w:pPr>
  </w:style>
  <w:style w:type="character" w:styleId="Hyperlink">
    <w:name w:val="Hyperlink"/>
    <w:uiPriority w:val="99"/>
    <w:unhideWhenUsed/>
    <w:rsid w:val="00C277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6E"/>
  </w:style>
  <w:style w:type="paragraph" w:styleId="Footer">
    <w:name w:val="footer"/>
    <w:basedOn w:val="Normal"/>
    <w:link w:val="FooterChar"/>
    <w:uiPriority w:val="99"/>
    <w:unhideWhenUsed/>
    <w:rsid w:val="00C2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6E"/>
  </w:style>
  <w:style w:type="character" w:styleId="PlaceholderText">
    <w:name w:val="Placeholder Text"/>
    <w:basedOn w:val="DefaultParagraphFont"/>
    <w:uiPriority w:val="99"/>
    <w:semiHidden/>
    <w:rsid w:val="0028768C"/>
    <w:rPr>
      <w:color w:val="808080"/>
    </w:rPr>
  </w:style>
  <w:style w:type="table" w:styleId="TableGrid">
    <w:name w:val="Table Grid"/>
    <w:basedOn w:val="TableProfessional"/>
    <w:uiPriority w:val="59"/>
    <w:rsid w:val="00A21124"/>
    <w:pPr>
      <w:spacing w:after="0" w:line="240" w:lineRule="auto"/>
    </w:pPr>
    <w:rPr>
      <w:rFonts w:eastAsiaTheme="minorEastAsia"/>
      <w:sz w:val="20"/>
      <w:szCs w:val="20"/>
      <w:lang w:val="de-DE"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211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ainTable1">
    <w:name w:val="Plain Table 1"/>
    <w:basedOn w:val="TableNormal"/>
    <w:uiPriority w:val="41"/>
    <w:rsid w:val="002708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10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4353"/>
    <w:rPr>
      <w:i/>
      <w:iCs/>
    </w:rPr>
  </w:style>
  <w:style w:type="paragraph" w:customStyle="1" w:styleId="norm">
    <w:name w:val="norm"/>
    <w:basedOn w:val="Normal"/>
    <w:rsid w:val="004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9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4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cb.europa.eu/pub/pdf/other/ecb.200428_framework_to_assess_cross-border_spillovers_of_macroprudential_policies~72576c7b4e.en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macropru.notifications@ecb.europa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EB2B212BAF4CE18DC62035369B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FCA9-E2AD-4F3F-B587-8A70562A9C3E}"/>
      </w:docPartPr>
      <w:docPartBody>
        <w:p w:rsidR="00B70A0B" w:rsidRDefault="001D6F58" w:rsidP="001D6F58">
          <w:pPr>
            <w:pStyle w:val="97EB2B212BAF4CE18DC62035369B077C"/>
          </w:pPr>
          <w:r w:rsidRPr="00BF6DFD">
            <w:rPr>
              <w:rStyle w:val="PlaceholderText"/>
            </w:rPr>
            <w:t>Click here to enter a date.</w:t>
          </w:r>
        </w:p>
      </w:docPartBody>
    </w:docPart>
    <w:docPart>
      <w:docPartPr>
        <w:name w:val="3BFE5A137C164C8D963BA19D2D0D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568D-1403-41C7-8121-0E939818452D}"/>
      </w:docPartPr>
      <w:docPartBody>
        <w:p w:rsidR="00B70A0B" w:rsidRDefault="001D6F58" w:rsidP="001D6F58">
          <w:pPr>
            <w:pStyle w:val="3BFE5A137C164C8D963BA19D2D0D28D0"/>
          </w:pPr>
          <w:r w:rsidRPr="00BF6DFD">
            <w:rPr>
              <w:rStyle w:val="PlaceholderText"/>
            </w:rPr>
            <w:t>Click here to enter a date.</w:t>
          </w:r>
        </w:p>
      </w:docPartBody>
    </w:docPart>
    <w:docPart>
      <w:docPartPr>
        <w:name w:val="0BE7818F52384615BEE8DBC61439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D1B3-955F-49C2-AB05-3C5E7A95E12C}"/>
      </w:docPartPr>
      <w:docPartBody>
        <w:p w:rsidR="00B70A0B" w:rsidRDefault="001D6F58" w:rsidP="001D6F58">
          <w:pPr>
            <w:pStyle w:val="0BE7818F52384615BEE8DBC61439AC36"/>
          </w:pPr>
          <w:r w:rsidRPr="00BF6DFD">
            <w:rPr>
              <w:rStyle w:val="PlaceholderText"/>
            </w:rPr>
            <w:t>Click here to enter a date.</w:t>
          </w:r>
        </w:p>
      </w:docPartBody>
    </w:docPart>
    <w:docPart>
      <w:docPartPr>
        <w:name w:val="45C1C0343534451EB26482F6D894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91C6-E858-415E-9040-27833E2C56F7}"/>
      </w:docPartPr>
      <w:docPartBody>
        <w:p w:rsidR="000058C3" w:rsidRDefault="00E43BE2" w:rsidP="00E43BE2">
          <w:pPr>
            <w:pStyle w:val="45C1C0343534451EB26482F6D8945AD0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E2C"/>
    <w:rsid w:val="000058C3"/>
    <w:rsid w:val="00013598"/>
    <w:rsid w:val="00043407"/>
    <w:rsid w:val="00057DCE"/>
    <w:rsid w:val="000932E2"/>
    <w:rsid w:val="000A2024"/>
    <w:rsid w:val="000C6FC8"/>
    <w:rsid w:val="000F37FE"/>
    <w:rsid w:val="001034B5"/>
    <w:rsid w:val="0018491A"/>
    <w:rsid w:val="001853DB"/>
    <w:rsid w:val="001A194B"/>
    <w:rsid w:val="001C062C"/>
    <w:rsid w:val="001C341B"/>
    <w:rsid w:val="001D6F58"/>
    <w:rsid w:val="002064A6"/>
    <w:rsid w:val="00232DEE"/>
    <w:rsid w:val="002A718C"/>
    <w:rsid w:val="002E38DA"/>
    <w:rsid w:val="002E618C"/>
    <w:rsid w:val="002F7235"/>
    <w:rsid w:val="002F7770"/>
    <w:rsid w:val="00364589"/>
    <w:rsid w:val="00366A66"/>
    <w:rsid w:val="003C2D77"/>
    <w:rsid w:val="003F43BB"/>
    <w:rsid w:val="004133D2"/>
    <w:rsid w:val="00433CBD"/>
    <w:rsid w:val="00441B9B"/>
    <w:rsid w:val="004466E3"/>
    <w:rsid w:val="004B05B0"/>
    <w:rsid w:val="004E65CE"/>
    <w:rsid w:val="00575679"/>
    <w:rsid w:val="005D1E2D"/>
    <w:rsid w:val="006048E8"/>
    <w:rsid w:val="00606975"/>
    <w:rsid w:val="00624D88"/>
    <w:rsid w:val="006345DD"/>
    <w:rsid w:val="00664914"/>
    <w:rsid w:val="00665B6F"/>
    <w:rsid w:val="00693A7F"/>
    <w:rsid w:val="006D330B"/>
    <w:rsid w:val="006D6E2C"/>
    <w:rsid w:val="00703A90"/>
    <w:rsid w:val="00706445"/>
    <w:rsid w:val="00794485"/>
    <w:rsid w:val="007B20C8"/>
    <w:rsid w:val="0081413A"/>
    <w:rsid w:val="008468D4"/>
    <w:rsid w:val="00896EEF"/>
    <w:rsid w:val="008B28B5"/>
    <w:rsid w:val="008C2150"/>
    <w:rsid w:val="008E250F"/>
    <w:rsid w:val="008F3EBB"/>
    <w:rsid w:val="00920B16"/>
    <w:rsid w:val="009226A8"/>
    <w:rsid w:val="00926035"/>
    <w:rsid w:val="00994FAA"/>
    <w:rsid w:val="00996200"/>
    <w:rsid w:val="009C09D2"/>
    <w:rsid w:val="009C0C50"/>
    <w:rsid w:val="00A163D2"/>
    <w:rsid w:val="00A205A3"/>
    <w:rsid w:val="00A34FEF"/>
    <w:rsid w:val="00A470DC"/>
    <w:rsid w:val="00A55CCC"/>
    <w:rsid w:val="00AD4AB6"/>
    <w:rsid w:val="00AF37FF"/>
    <w:rsid w:val="00B421DB"/>
    <w:rsid w:val="00B52912"/>
    <w:rsid w:val="00B63D47"/>
    <w:rsid w:val="00B70A0B"/>
    <w:rsid w:val="00B91CFC"/>
    <w:rsid w:val="00BC3117"/>
    <w:rsid w:val="00BD7179"/>
    <w:rsid w:val="00BE4FEC"/>
    <w:rsid w:val="00BF1F4D"/>
    <w:rsid w:val="00BF2F6F"/>
    <w:rsid w:val="00C23372"/>
    <w:rsid w:val="00C601FA"/>
    <w:rsid w:val="00C632CC"/>
    <w:rsid w:val="00CB7210"/>
    <w:rsid w:val="00CE05C3"/>
    <w:rsid w:val="00D46F29"/>
    <w:rsid w:val="00D62D31"/>
    <w:rsid w:val="00D810BF"/>
    <w:rsid w:val="00D92763"/>
    <w:rsid w:val="00DA7B27"/>
    <w:rsid w:val="00DF2828"/>
    <w:rsid w:val="00E350F8"/>
    <w:rsid w:val="00E42697"/>
    <w:rsid w:val="00E43BE2"/>
    <w:rsid w:val="00E55509"/>
    <w:rsid w:val="00E75C48"/>
    <w:rsid w:val="00EE3693"/>
    <w:rsid w:val="00F00A58"/>
    <w:rsid w:val="00F03A11"/>
    <w:rsid w:val="00F36A5D"/>
    <w:rsid w:val="00F549C0"/>
    <w:rsid w:val="00F614E6"/>
    <w:rsid w:val="00F655DC"/>
    <w:rsid w:val="00F6636A"/>
    <w:rsid w:val="00F9020E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8C3"/>
    <w:rPr>
      <w:color w:val="808080"/>
    </w:rPr>
  </w:style>
  <w:style w:type="paragraph" w:customStyle="1" w:styleId="97EB2B212BAF4CE18DC62035369B077C">
    <w:name w:val="97EB2B212BAF4CE18DC62035369B077C"/>
    <w:rsid w:val="001D6F58"/>
  </w:style>
  <w:style w:type="paragraph" w:customStyle="1" w:styleId="3BFE5A137C164C8D963BA19D2D0D28D0">
    <w:name w:val="3BFE5A137C164C8D963BA19D2D0D28D0"/>
    <w:rsid w:val="001D6F58"/>
  </w:style>
  <w:style w:type="paragraph" w:customStyle="1" w:styleId="0BE7818F52384615BEE8DBC61439AC36">
    <w:name w:val="0BE7818F52384615BEE8DBC61439AC36"/>
    <w:rsid w:val="001D6F58"/>
  </w:style>
  <w:style w:type="paragraph" w:customStyle="1" w:styleId="45C1C0343534451EB26482F6D8945AD0">
    <w:name w:val="45C1C0343534451EB26482F6D8945AD0"/>
    <w:rsid w:val="00E43B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63E659CF-781E-4955-A687-16B91E54D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AC05F-E5EE-4E8A-A16D-D1D97F6A99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1151</Words>
  <Characters>6563</Characters>
  <Application>Microsoft Office Word</Application>
  <DocSecurity>8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 notification under Article 131 CRD (Global Systemically Important Institutions)</vt:lpstr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notification under Article 131 CRD (Global Systemically Important Institutions)</dc:title>
  <dc:creator>Lavinia.Forcellese@ecb.europa.eu</dc:creator>
  <cp:lastModifiedBy>Forcellese, Lavinia</cp:lastModifiedBy>
  <cp:revision>26</cp:revision>
  <dcterms:created xsi:type="dcterms:W3CDTF">2021-07-12T12:48:00Z</dcterms:created>
  <dcterms:modified xsi:type="dcterms:W3CDTF">2021-09-29T13:32:00Z</dcterms:modified>
</cp:coreProperties>
</file>