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7540A" w14:textId="6A2E733D" w:rsidR="00033412" w:rsidRDefault="0077426B" w:rsidP="00033412">
      <w:pPr>
        <w:keepNext/>
        <w:spacing w:before="300" w:after="100" w:line="300" w:lineRule="atLeast"/>
        <w:outlineLvl w:val="0"/>
        <w:rPr>
          <w:rFonts w:ascii="Arial" w:eastAsia="Times New Roman" w:hAnsi="Arial" w:cs="Raavi"/>
          <w:b/>
          <w:bCs/>
          <w:color w:val="003399"/>
          <w:kern w:val="32"/>
          <w:sz w:val="28"/>
          <w:szCs w:val="28"/>
          <w:lang w:eastAsia="de-DE" w:bidi="pa-IN"/>
        </w:rPr>
      </w:pPr>
      <w:bookmarkStart w:id="1" w:name="_Toc372029199"/>
      <w:r>
        <w:rPr>
          <w:rFonts w:ascii="Arial" w:eastAsia="Times New Roman" w:hAnsi="Arial" w:cs="Raavi"/>
          <w:b/>
          <w:bCs/>
          <w:color w:val="003399"/>
          <w:kern w:val="32"/>
          <w:sz w:val="28"/>
          <w:szCs w:val="28"/>
          <w:lang w:eastAsia="de-DE" w:bidi="pa-IN"/>
        </w:rPr>
        <w:t>Notification</w:t>
      </w:r>
      <w:r w:rsidR="00FB08B3">
        <w:rPr>
          <w:rFonts w:ascii="Arial" w:eastAsia="Times New Roman" w:hAnsi="Arial" w:cs="Raavi"/>
          <w:b/>
          <w:bCs/>
          <w:color w:val="003399"/>
          <w:kern w:val="32"/>
          <w:sz w:val="28"/>
          <w:szCs w:val="28"/>
          <w:lang w:eastAsia="de-DE" w:bidi="pa-IN"/>
        </w:rPr>
        <w:t xml:space="preserve"> template</w:t>
      </w:r>
      <w:r w:rsidR="00013D8D">
        <w:rPr>
          <w:rFonts w:ascii="Arial" w:eastAsia="Times New Roman" w:hAnsi="Arial" w:cs="Raavi"/>
          <w:b/>
          <w:bCs/>
          <w:color w:val="003399"/>
          <w:kern w:val="32"/>
          <w:sz w:val="28"/>
          <w:szCs w:val="28"/>
          <w:lang w:eastAsia="de-DE" w:bidi="pa-IN"/>
        </w:rPr>
        <w:t xml:space="preserve"> </w:t>
      </w:r>
      <w:r w:rsidR="00A4549F">
        <w:rPr>
          <w:rFonts w:ascii="Arial" w:eastAsia="Times New Roman" w:hAnsi="Arial" w:cs="Raavi"/>
          <w:b/>
          <w:bCs/>
          <w:color w:val="003399"/>
          <w:kern w:val="32"/>
          <w:sz w:val="28"/>
          <w:szCs w:val="28"/>
          <w:lang w:eastAsia="de-DE" w:bidi="pa-IN"/>
        </w:rPr>
        <w:t xml:space="preserve">for </w:t>
      </w:r>
      <w:r w:rsidR="00013D8D" w:rsidRPr="00281AEE">
        <w:rPr>
          <w:rFonts w:ascii="Arial" w:eastAsia="Times New Roman" w:hAnsi="Arial" w:cs="Raavi"/>
          <w:b/>
          <w:bCs/>
          <w:color w:val="003399"/>
          <w:kern w:val="32"/>
          <w:sz w:val="28"/>
          <w:szCs w:val="28"/>
          <w:lang w:eastAsia="de-DE" w:bidi="pa-IN"/>
        </w:rPr>
        <w:t>measures to be taken under Article 458 of the Capital Requirements Regulation (CRR</w:t>
      </w:r>
      <w:bookmarkEnd w:id="1"/>
      <w:r w:rsidR="00013D8D" w:rsidRPr="00281AEE">
        <w:rPr>
          <w:rFonts w:ascii="Arial" w:eastAsia="Times New Roman" w:hAnsi="Arial" w:cs="Raavi"/>
          <w:b/>
          <w:bCs/>
          <w:color w:val="003399"/>
          <w:kern w:val="32"/>
          <w:sz w:val="28"/>
          <w:szCs w:val="28"/>
          <w:lang w:eastAsia="de-DE" w:bidi="pa-IN"/>
        </w:rPr>
        <w:t>)</w:t>
      </w:r>
    </w:p>
    <w:p w14:paraId="59F188FC" w14:textId="4C2FBF75" w:rsidR="00E57539" w:rsidRPr="006C3B77" w:rsidRDefault="006C3B77" w:rsidP="006C3B77">
      <w:pPr>
        <w:rPr>
          <w:rFonts w:ascii="Arial" w:hAnsi="Arial" w:cs="Arial"/>
          <w:b/>
        </w:rPr>
      </w:pPr>
      <w:r w:rsidRPr="00312888">
        <w:rPr>
          <w:rFonts w:ascii="Arial" w:hAnsi="Arial" w:cs="Arial"/>
          <w:b/>
        </w:rPr>
        <w:t xml:space="preserve">Template for notifying the </w:t>
      </w:r>
      <w:r w:rsidR="00836EEA">
        <w:rPr>
          <w:rFonts w:ascii="Arial" w:hAnsi="Arial" w:cs="Arial"/>
          <w:b/>
        </w:rPr>
        <w:t>European Central Bank (</w:t>
      </w:r>
      <w:r w:rsidR="00836EEA" w:rsidRPr="00312888">
        <w:rPr>
          <w:rFonts w:ascii="Arial" w:hAnsi="Arial" w:cs="Arial"/>
          <w:b/>
        </w:rPr>
        <w:t>ECB</w:t>
      </w:r>
      <w:r w:rsidR="00836EEA">
        <w:rPr>
          <w:rFonts w:ascii="Arial" w:hAnsi="Arial" w:cs="Arial"/>
          <w:b/>
        </w:rPr>
        <w:t>)</w:t>
      </w:r>
      <w:r w:rsidR="005D04CA">
        <w:rPr>
          <w:rFonts w:ascii="Arial" w:hAnsi="Arial" w:cs="Arial"/>
          <w:b/>
        </w:rPr>
        <w:t xml:space="preserve">, </w:t>
      </w:r>
      <w:r>
        <w:rPr>
          <w:rFonts w:ascii="Arial" w:hAnsi="Arial" w:cs="Arial"/>
          <w:b/>
        </w:rPr>
        <w:t>the</w:t>
      </w:r>
      <w:r w:rsidRPr="00312888">
        <w:rPr>
          <w:rFonts w:ascii="Arial" w:hAnsi="Arial" w:cs="Arial"/>
          <w:b/>
        </w:rPr>
        <w:t xml:space="preserve"> </w:t>
      </w:r>
      <w:r w:rsidR="00836EEA" w:rsidRPr="00D837FE">
        <w:rPr>
          <w:rFonts w:ascii="Arial" w:hAnsi="Arial" w:cs="Arial"/>
          <w:b/>
        </w:rPr>
        <w:t>European Systemic Risk Board (</w:t>
      </w:r>
      <w:r w:rsidR="00836EEA" w:rsidRPr="00312888">
        <w:rPr>
          <w:rFonts w:ascii="Arial" w:hAnsi="Arial" w:cs="Arial"/>
          <w:b/>
        </w:rPr>
        <w:t>ESRB</w:t>
      </w:r>
      <w:r w:rsidR="00836EEA">
        <w:rPr>
          <w:rFonts w:ascii="Arial" w:hAnsi="Arial" w:cs="Arial"/>
          <w:b/>
        </w:rPr>
        <w:t>)</w:t>
      </w:r>
      <w:r w:rsidRPr="00312888">
        <w:rPr>
          <w:rFonts w:ascii="Arial" w:hAnsi="Arial" w:cs="Arial"/>
          <w:b/>
        </w:rPr>
        <w:t xml:space="preserve"> </w:t>
      </w:r>
      <w:r w:rsidR="005D04CA">
        <w:rPr>
          <w:rFonts w:ascii="Arial" w:hAnsi="Arial" w:cs="Arial"/>
          <w:b/>
        </w:rPr>
        <w:t xml:space="preserve">and the </w:t>
      </w:r>
      <w:r w:rsidR="00836EEA">
        <w:rPr>
          <w:rFonts w:ascii="Arial" w:hAnsi="Arial" w:cs="Arial"/>
          <w:b/>
        </w:rPr>
        <w:t xml:space="preserve">European </w:t>
      </w:r>
      <w:r w:rsidR="005D04CA">
        <w:rPr>
          <w:rFonts w:ascii="Arial" w:hAnsi="Arial" w:cs="Arial"/>
          <w:b/>
        </w:rPr>
        <w:t xml:space="preserve">Commission </w:t>
      </w:r>
      <w:r w:rsidRPr="00312888">
        <w:rPr>
          <w:rFonts w:ascii="Arial" w:hAnsi="Arial" w:cs="Arial"/>
          <w:b/>
        </w:rPr>
        <w:t>o</w:t>
      </w:r>
      <w:r w:rsidR="00836EEA">
        <w:rPr>
          <w:rFonts w:ascii="Arial" w:hAnsi="Arial" w:cs="Arial"/>
          <w:b/>
        </w:rPr>
        <w:t>f</w:t>
      </w:r>
      <w:r w:rsidRPr="00312888">
        <w:rPr>
          <w:rFonts w:ascii="Arial" w:hAnsi="Arial" w:cs="Arial"/>
          <w:b/>
        </w:rPr>
        <w:t xml:space="preserve"> </w:t>
      </w:r>
      <w:r>
        <w:rPr>
          <w:rFonts w:ascii="Arial" w:hAnsi="Arial" w:cs="Arial"/>
          <w:b/>
        </w:rPr>
        <w:t xml:space="preserve">stricter national measures </w:t>
      </w:r>
      <w:r w:rsidR="00836EEA">
        <w:rPr>
          <w:rFonts w:ascii="Arial" w:hAnsi="Arial" w:cs="Arial"/>
          <w:b/>
        </w:rPr>
        <w:t xml:space="preserve">pursuant to </w:t>
      </w:r>
      <w:r>
        <w:rPr>
          <w:rFonts w:ascii="Arial" w:hAnsi="Arial" w:cs="Arial"/>
          <w:b/>
        </w:rPr>
        <w:t xml:space="preserve">Article 458(2) CRR and </w:t>
      </w:r>
      <w:r w:rsidR="00EF4663">
        <w:rPr>
          <w:rFonts w:ascii="Arial" w:hAnsi="Arial" w:cs="Arial"/>
          <w:b/>
        </w:rPr>
        <w:t>for</w:t>
      </w:r>
      <w:r>
        <w:rPr>
          <w:rFonts w:ascii="Arial" w:hAnsi="Arial" w:cs="Arial"/>
          <w:b/>
        </w:rPr>
        <w:t xml:space="preserve"> r</w:t>
      </w:r>
      <w:r w:rsidRPr="006C3B77">
        <w:rPr>
          <w:rFonts w:ascii="Arial" w:hAnsi="Arial" w:cs="Arial"/>
          <w:b/>
        </w:rPr>
        <w:t>equest</w:t>
      </w:r>
      <w:r w:rsidR="00EF4663">
        <w:rPr>
          <w:rFonts w:ascii="Arial" w:hAnsi="Arial" w:cs="Arial"/>
          <w:b/>
        </w:rPr>
        <w:t>ing the ESRB</w:t>
      </w:r>
      <w:r w:rsidRPr="006C3B77">
        <w:rPr>
          <w:rFonts w:ascii="Arial" w:hAnsi="Arial" w:cs="Arial"/>
          <w:b/>
        </w:rPr>
        <w:t xml:space="preserve"> </w:t>
      </w:r>
      <w:r w:rsidR="00EF4663" w:rsidRPr="00EF4663">
        <w:rPr>
          <w:rFonts w:ascii="Arial" w:hAnsi="Arial" w:cs="Arial"/>
          <w:b/>
        </w:rPr>
        <w:t>to issue a recommendation to other Member States to reciprocate the measures</w:t>
      </w:r>
      <w:r>
        <w:rPr>
          <w:rFonts w:ascii="Arial" w:hAnsi="Arial" w:cs="Arial"/>
          <w:b/>
        </w:rPr>
        <w:t xml:space="preserve"> </w:t>
      </w:r>
      <w:r w:rsidR="00836EEA">
        <w:rPr>
          <w:rFonts w:ascii="Arial" w:hAnsi="Arial" w:cs="Arial"/>
          <w:b/>
        </w:rPr>
        <w:t>pursuant to</w:t>
      </w:r>
      <w:r>
        <w:rPr>
          <w:rFonts w:ascii="Arial" w:hAnsi="Arial" w:cs="Arial"/>
          <w:b/>
        </w:rPr>
        <w:t xml:space="preserve"> Article 458(</w:t>
      </w:r>
      <w:r w:rsidR="00656B28">
        <w:rPr>
          <w:rFonts w:ascii="Arial" w:hAnsi="Arial" w:cs="Arial"/>
          <w:b/>
        </w:rPr>
        <w:t>8</w:t>
      </w:r>
      <w:r>
        <w:rPr>
          <w:rFonts w:ascii="Arial" w:hAnsi="Arial" w:cs="Arial"/>
          <w:b/>
        </w:rPr>
        <w:t>) CRR</w:t>
      </w:r>
    </w:p>
    <w:p w14:paraId="20988235" w14:textId="19BE4187" w:rsidR="00E57539" w:rsidRDefault="00E57539" w:rsidP="00E57539">
      <w:pPr>
        <w:keepNext/>
        <w:spacing w:before="60" w:after="60"/>
        <w:jc w:val="both"/>
        <w:outlineLvl w:val="0"/>
        <w:rPr>
          <w:rFonts w:ascii="Arial" w:eastAsia="Times New Roman" w:hAnsi="Arial" w:cs="Arial"/>
          <w:sz w:val="20"/>
          <w:szCs w:val="20"/>
          <w:lang w:eastAsia="en-GB"/>
        </w:rPr>
      </w:pPr>
      <w:r w:rsidRPr="00AA5791">
        <w:rPr>
          <w:rFonts w:ascii="Arial" w:eastAsia="Times New Roman" w:hAnsi="Arial" w:cs="Arial"/>
          <w:sz w:val="20"/>
          <w:szCs w:val="20"/>
          <w:lang w:eastAsia="en-GB"/>
        </w:rPr>
        <w:t>Please send/upload this template to</w:t>
      </w:r>
      <w:r w:rsidR="00924688">
        <w:rPr>
          <w:rFonts w:ascii="Arial" w:eastAsia="Times New Roman" w:hAnsi="Arial" w:cs="Arial"/>
          <w:sz w:val="20"/>
          <w:szCs w:val="20"/>
          <w:lang w:eastAsia="en-GB"/>
        </w:rPr>
        <w:t>:</w:t>
      </w:r>
    </w:p>
    <w:p w14:paraId="15C7F3B6" w14:textId="5ED0BA41" w:rsidR="00E57539" w:rsidRPr="00265343" w:rsidRDefault="00D23E63" w:rsidP="00265343">
      <w:pPr>
        <w:pStyle w:val="ListParagraph"/>
        <w:keepNext/>
        <w:numPr>
          <w:ilvl w:val="0"/>
          <w:numId w:val="11"/>
        </w:numPr>
        <w:spacing w:before="60" w:after="60" w:line="240" w:lineRule="auto"/>
        <w:jc w:val="both"/>
        <w:outlineLvl w:val="0"/>
        <w:rPr>
          <w:rFonts w:ascii="Arial" w:eastAsia="Times New Roman" w:hAnsi="Arial" w:cs="Arial"/>
          <w:sz w:val="20"/>
          <w:szCs w:val="20"/>
          <w:lang w:eastAsia="en-GB"/>
        </w:rPr>
      </w:pPr>
      <w:hyperlink r:id="rId11" w:history="1">
        <w:r w:rsidR="00E57539" w:rsidRPr="007314A9">
          <w:rPr>
            <w:rStyle w:val="Hyperlink"/>
            <w:rFonts w:ascii="Arial" w:eastAsia="Times New Roman" w:hAnsi="Arial" w:cs="Arial"/>
            <w:sz w:val="20"/>
            <w:szCs w:val="20"/>
            <w:lang w:eastAsia="en-GB"/>
          </w:rPr>
          <w:t>macropru.notifications@ecb.europa.eu</w:t>
        </w:r>
      </w:hyperlink>
      <w:r w:rsidR="00E57539" w:rsidRPr="007314A9">
        <w:rPr>
          <w:rFonts w:ascii="Arial" w:eastAsia="Times New Roman" w:hAnsi="Arial" w:cs="Arial"/>
          <w:sz w:val="20"/>
          <w:szCs w:val="20"/>
          <w:lang w:eastAsia="en-GB"/>
        </w:rPr>
        <w:t xml:space="preserve"> when notifying the ECB</w:t>
      </w:r>
      <w:r w:rsidR="00265343">
        <w:rPr>
          <w:rFonts w:ascii="Arial" w:eastAsia="Times New Roman" w:hAnsi="Arial" w:cs="Arial"/>
          <w:sz w:val="20"/>
          <w:szCs w:val="20"/>
          <w:lang w:eastAsia="en-GB"/>
        </w:rPr>
        <w:t xml:space="preserve"> (</w:t>
      </w:r>
      <w:r w:rsidR="00265343" w:rsidRPr="007314A9">
        <w:rPr>
          <w:rFonts w:ascii="Arial" w:eastAsia="Times New Roman" w:hAnsi="Arial" w:cs="Arial"/>
          <w:sz w:val="20"/>
          <w:szCs w:val="20"/>
          <w:lang w:eastAsia="en-GB"/>
        </w:rPr>
        <w:t xml:space="preserve">under </w:t>
      </w:r>
      <w:r w:rsidR="00265343">
        <w:rPr>
          <w:rFonts w:ascii="Arial" w:eastAsia="Times New Roman" w:hAnsi="Arial" w:cs="Arial"/>
          <w:sz w:val="20"/>
          <w:szCs w:val="20"/>
          <w:lang w:eastAsia="en-GB"/>
        </w:rPr>
        <w:t xml:space="preserve">Article 5 of the </w:t>
      </w:r>
      <w:r w:rsidR="00B57F95" w:rsidRPr="00D837FE">
        <w:rPr>
          <w:rFonts w:ascii="Arial" w:eastAsia="Times New Roman" w:hAnsi="Arial" w:cs="Arial"/>
          <w:sz w:val="20"/>
          <w:szCs w:val="20"/>
          <w:lang w:eastAsia="en-GB"/>
        </w:rPr>
        <w:t xml:space="preserve">Single Supervisory Mechanism </w:t>
      </w:r>
      <w:r w:rsidR="00265343">
        <w:rPr>
          <w:rFonts w:ascii="Arial" w:eastAsia="Times New Roman" w:hAnsi="Arial" w:cs="Arial"/>
          <w:sz w:val="20"/>
          <w:szCs w:val="20"/>
          <w:lang w:eastAsia="en-GB"/>
        </w:rPr>
        <w:t>Regulation</w:t>
      </w:r>
      <w:r w:rsidR="00135E58">
        <w:rPr>
          <w:rFonts w:ascii="Arial" w:eastAsia="Times New Roman" w:hAnsi="Arial" w:cs="Arial"/>
          <w:sz w:val="20"/>
          <w:szCs w:val="20"/>
          <w:lang w:eastAsia="en-GB"/>
        </w:rPr>
        <w:t xml:space="preserve"> (SSMR)</w:t>
      </w:r>
      <w:r w:rsidR="00265343">
        <w:rPr>
          <w:rStyle w:val="FootnoteReference"/>
          <w:rFonts w:ascii="Arial" w:eastAsia="Times New Roman" w:hAnsi="Arial"/>
          <w:sz w:val="20"/>
          <w:szCs w:val="20"/>
          <w:lang w:eastAsia="en-GB"/>
        </w:rPr>
        <w:footnoteReference w:id="1"/>
      </w:r>
      <w:proofErr w:type="gramStart"/>
      <w:r w:rsidR="00265343">
        <w:rPr>
          <w:rFonts w:ascii="Arial" w:eastAsia="Times New Roman" w:hAnsi="Arial" w:cs="Arial"/>
          <w:sz w:val="20"/>
          <w:szCs w:val="20"/>
          <w:lang w:eastAsia="en-GB"/>
        </w:rPr>
        <w:t>);</w:t>
      </w:r>
      <w:proofErr w:type="gramEnd"/>
    </w:p>
    <w:bookmarkStart w:id="2" w:name="_Hlk61801876"/>
    <w:p w14:paraId="32DD5965" w14:textId="69096AFF" w:rsidR="00E57539" w:rsidRPr="006F33D2" w:rsidRDefault="004F7719" w:rsidP="00E57539">
      <w:pPr>
        <w:pStyle w:val="ListParagraph"/>
        <w:keepNext/>
        <w:numPr>
          <w:ilvl w:val="0"/>
          <w:numId w:val="11"/>
        </w:numPr>
        <w:spacing w:before="60" w:after="60"/>
        <w:ind w:left="714" w:hanging="357"/>
        <w:jc w:val="both"/>
        <w:outlineLvl w:val="0"/>
        <w:rPr>
          <w:rStyle w:val="Hyperlink"/>
          <w:rFonts w:ascii="Arial" w:eastAsia="Times New Roman" w:hAnsi="Arial" w:cs="Arial"/>
          <w:color w:val="auto"/>
          <w:sz w:val="20"/>
          <w:szCs w:val="20"/>
          <w:u w:val="none"/>
          <w:lang w:eastAsia="en-GB"/>
        </w:rPr>
      </w:pPr>
      <w:r>
        <w:fldChar w:fldCharType="begin"/>
      </w:r>
      <w:r>
        <w:instrText xml:space="preserve"> HYPERLINK "mailto:notifications@esrb.europa.eu" </w:instrText>
      </w:r>
      <w:r>
        <w:fldChar w:fldCharType="separate"/>
      </w:r>
      <w:r>
        <w:rPr>
          <w:rStyle w:val="Hyperlink"/>
          <w:rFonts w:ascii="Arial" w:hAnsi="Arial" w:cs="Arial"/>
          <w:sz w:val="20"/>
          <w:szCs w:val="20"/>
        </w:rPr>
        <w:t>notifications@</w:t>
      </w:r>
      <w:r>
        <w:rPr>
          <w:rStyle w:val="Hyperlink"/>
          <w:rFonts w:ascii="Arial" w:hAnsi="Arial" w:cs="Arial"/>
          <w:bCs/>
          <w:sz w:val="20"/>
          <w:szCs w:val="20"/>
        </w:rPr>
        <w:t>esrb</w:t>
      </w:r>
      <w:r>
        <w:rPr>
          <w:rStyle w:val="Hyperlink"/>
          <w:rFonts w:ascii="Arial" w:hAnsi="Arial" w:cs="Arial"/>
          <w:sz w:val="20"/>
          <w:szCs w:val="20"/>
        </w:rPr>
        <w:t>.europa.eu</w:t>
      </w:r>
      <w:r>
        <w:rPr>
          <w:rStyle w:val="Hyperlink"/>
          <w:rFonts w:ascii="Arial" w:hAnsi="Arial" w:cs="Arial"/>
          <w:sz w:val="20"/>
          <w:szCs w:val="20"/>
        </w:rPr>
        <w:fldChar w:fldCharType="end"/>
      </w:r>
      <w:r>
        <w:rPr>
          <w:rFonts w:ascii="Arial" w:hAnsi="Arial" w:cs="Arial"/>
          <w:sz w:val="20"/>
          <w:szCs w:val="20"/>
        </w:rPr>
        <w:t xml:space="preserve"> </w:t>
      </w:r>
      <w:r w:rsidR="00E57539">
        <w:rPr>
          <w:rFonts w:ascii="Arial" w:hAnsi="Arial" w:cs="Arial"/>
          <w:sz w:val="20"/>
          <w:szCs w:val="20"/>
        </w:rPr>
        <w:t xml:space="preserve">when notifying the </w:t>
      </w:r>
      <w:proofErr w:type="gramStart"/>
      <w:r w:rsidR="00E57539">
        <w:rPr>
          <w:rFonts w:ascii="Arial" w:hAnsi="Arial" w:cs="Arial"/>
          <w:sz w:val="20"/>
          <w:szCs w:val="20"/>
        </w:rPr>
        <w:t>ESRB;</w:t>
      </w:r>
      <w:proofErr w:type="gramEnd"/>
    </w:p>
    <w:bookmarkEnd w:id="2"/>
    <w:p w14:paraId="6DE26C52" w14:textId="776F570F" w:rsidR="0085765F" w:rsidRPr="0085765F" w:rsidRDefault="0016683D" w:rsidP="002951BC">
      <w:pPr>
        <w:pStyle w:val="ListParagraph"/>
        <w:numPr>
          <w:ilvl w:val="0"/>
          <w:numId w:val="11"/>
        </w:numPr>
        <w:rPr>
          <w:rFonts w:ascii="Arial" w:eastAsia="Times New Roman" w:hAnsi="Arial" w:cs="Arial"/>
          <w:sz w:val="20"/>
          <w:szCs w:val="20"/>
          <w:lang w:eastAsia="en-GB"/>
        </w:rPr>
      </w:pPr>
      <w:r>
        <w:fldChar w:fldCharType="begin"/>
      </w:r>
      <w:r>
        <w:instrText xml:space="preserve"> HYPERLINK "mailto:FISMA-E-3-NOTIFICATIONS@ec.europa.eu" </w:instrText>
      </w:r>
      <w:r>
        <w:fldChar w:fldCharType="separate"/>
      </w:r>
      <w:r w:rsidR="0085765F" w:rsidRPr="0085765F">
        <w:rPr>
          <w:rStyle w:val="Hyperlink"/>
          <w:rFonts w:ascii="Arial" w:eastAsia="Times New Roman" w:hAnsi="Arial" w:cs="Arial"/>
          <w:sz w:val="20"/>
          <w:szCs w:val="20"/>
          <w:lang w:eastAsia="en-GB"/>
        </w:rPr>
        <w:t>FISMA-E-3-NOTIFICATIONS@ec.europa.eu</w:t>
      </w:r>
      <w:r>
        <w:rPr>
          <w:rStyle w:val="Hyperlink"/>
          <w:rFonts w:ascii="Arial" w:eastAsia="Times New Roman" w:hAnsi="Arial" w:cs="Arial"/>
          <w:sz w:val="20"/>
          <w:szCs w:val="20"/>
          <w:lang w:eastAsia="en-GB"/>
        </w:rPr>
        <w:fldChar w:fldCharType="end"/>
      </w:r>
      <w:r w:rsidR="0085765F">
        <w:rPr>
          <w:color w:val="1F497D"/>
        </w:rPr>
        <w:t xml:space="preserve"> </w:t>
      </w:r>
      <w:r w:rsidR="0085765F" w:rsidRPr="0085765F">
        <w:rPr>
          <w:rFonts w:ascii="Arial" w:eastAsia="Times New Roman" w:hAnsi="Arial" w:cs="Arial"/>
          <w:sz w:val="20"/>
          <w:szCs w:val="20"/>
          <w:lang w:eastAsia="en-GB"/>
        </w:rPr>
        <w:t xml:space="preserve">when notifying </w:t>
      </w:r>
      <w:r w:rsidR="0085765F">
        <w:rPr>
          <w:rFonts w:ascii="Arial" w:eastAsia="Times New Roman" w:hAnsi="Arial" w:cs="Arial"/>
          <w:sz w:val="20"/>
          <w:szCs w:val="20"/>
          <w:lang w:eastAsia="en-GB"/>
        </w:rPr>
        <w:t>the E</w:t>
      </w:r>
      <w:r w:rsidR="00A43620">
        <w:rPr>
          <w:rFonts w:ascii="Arial" w:eastAsia="Times New Roman" w:hAnsi="Arial" w:cs="Arial"/>
          <w:sz w:val="20"/>
          <w:szCs w:val="20"/>
          <w:lang w:eastAsia="en-GB"/>
        </w:rPr>
        <w:t xml:space="preserve">uropean </w:t>
      </w:r>
      <w:r w:rsidR="0085765F">
        <w:rPr>
          <w:rFonts w:ascii="Arial" w:eastAsia="Times New Roman" w:hAnsi="Arial" w:cs="Arial"/>
          <w:sz w:val="20"/>
          <w:szCs w:val="20"/>
          <w:lang w:eastAsia="en-GB"/>
        </w:rPr>
        <w:t>C</w:t>
      </w:r>
      <w:r w:rsidR="00A43620">
        <w:rPr>
          <w:rFonts w:ascii="Arial" w:eastAsia="Times New Roman" w:hAnsi="Arial" w:cs="Arial"/>
          <w:sz w:val="20"/>
          <w:szCs w:val="20"/>
          <w:lang w:eastAsia="en-GB"/>
        </w:rPr>
        <w:t>ommission</w:t>
      </w:r>
      <w:r w:rsidR="00732F72">
        <w:rPr>
          <w:rFonts w:ascii="Arial" w:eastAsia="Times New Roman" w:hAnsi="Arial" w:cs="Arial"/>
          <w:sz w:val="20"/>
          <w:szCs w:val="20"/>
          <w:lang w:eastAsia="en-GB"/>
        </w:rPr>
        <w:t>.</w:t>
      </w:r>
    </w:p>
    <w:p w14:paraId="16A94187" w14:textId="36772AD1" w:rsidR="006C04E0" w:rsidRDefault="00077ED2" w:rsidP="006C04E0">
      <w:pPr>
        <w:keepNext/>
        <w:spacing w:before="240" w:after="60"/>
        <w:jc w:val="both"/>
        <w:outlineLvl w:val="0"/>
        <w:rPr>
          <w:rFonts w:ascii="Arial" w:eastAsia="Times New Roman" w:hAnsi="Arial" w:cs="Arial"/>
          <w:sz w:val="20"/>
          <w:szCs w:val="20"/>
          <w:lang w:eastAsia="en-GB"/>
        </w:rPr>
      </w:pPr>
      <w:r w:rsidRPr="00077ED2">
        <w:rPr>
          <w:rFonts w:ascii="Arial" w:eastAsia="Times New Roman" w:hAnsi="Arial" w:cs="Arial"/>
          <w:sz w:val="20"/>
          <w:szCs w:val="20"/>
          <w:lang w:eastAsia="en-GB"/>
        </w:rPr>
        <w:t xml:space="preserve">The ESRB </w:t>
      </w:r>
      <w:r>
        <w:rPr>
          <w:rFonts w:ascii="Arial" w:eastAsia="Times New Roman" w:hAnsi="Arial" w:cs="Arial"/>
          <w:sz w:val="20"/>
          <w:szCs w:val="20"/>
          <w:lang w:eastAsia="en-GB"/>
        </w:rPr>
        <w:t>will</w:t>
      </w:r>
      <w:r w:rsidR="008B3996">
        <w:rPr>
          <w:rFonts w:ascii="Arial" w:eastAsia="Times New Roman" w:hAnsi="Arial" w:cs="Arial"/>
          <w:sz w:val="20"/>
          <w:szCs w:val="20"/>
          <w:lang w:eastAsia="en-GB"/>
        </w:rPr>
        <w:t xml:space="preserve"> forward this</w:t>
      </w:r>
      <w:r w:rsidR="000312F6">
        <w:rPr>
          <w:rFonts w:ascii="Arial" w:eastAsia="Times New Roman" w:hAnsi="Arial" w:cs="Arial"/>
          <w:sz w:val="20"/>
          <w:szCs w:val="20"/>
          <w:lang w:eastAsia="en-GB"/>
        </w:rPr>
        <w:t xml:space="preserve"> notification</w:t>
      </w:r>
      <w:r w:rsidR="008B3996">
        <w:rPr>
          <w:rFonts w:ascii="Arial" w:eastAsia="Times New Roman" w:hAnsi="Arial" w:cs="Arial"/>
          <w:sz w:val="20"/>
          <w:szCs w:val="20"/>
          <w:lang w:eastAsia="en-GB"/>
        </w:rPr>
        <w:t xml:space="preserve"> </w:t>
      </w:r>
      <w:r w:rsidRPr="00077ED2">
        <w:rPr>
          <w:rFonts w:ascii="Arial" w:eastAsia="Times New Roman" w:hAnsi="Arial" w:cs="Arial"/>
          <w:sz w:val="20"/>
          <w:szCs w:val="20"/>
          <w:lang w:eastAsia="en-GB"/>
        </w:rPr>
        <w:t xml:space="preserve">to the European Parliament, the </w:t>
      </w:r>
      <w:r w:rsidR="00B57F95">
        <w:rPr>
          <w:rFonts w:ascii="Arial" w:eastAsia="Times New Roman" w:hAnsi="Arial" w:cs="Arial"/>
          <w:sz w:val="20"/>
          <w:szCs w:val="20"/>
          <w:lang w:eastAsia="en-GB"/>
        </w:rPr>
        <w:t xml:space="preserve">European </w:t>
      </w:r>
      <w:proofErr w:type="gramStart"/>
      <w:r w:rsidRPr="00077ED2">
        <w:rPr>
          <w:rFonts w:ascii="Arial" w:eastAsia="Times New Roman" w:hAnsi="Arial" w:cs="Arial"/>
          <w:sz w:val="20"/>
          <w:szCs w:val="20"/>
          <w:lang w:eastAsia="en-GB"/>
        </w:rPr>
        <w:t>Council</w:t>
      </w:r>
      <w:proofErr w:type="gramEnd"/>
      <w:r w:rsidRPr="00077ED2">
        <w:rPr>
          <w:rFonts w:ascii="Arial" w:eastAsia="Times New Roman" w:hAnsi="Arial" w:cs="Arial"/>
          <w:sz w:val="20"/>
          <w:szCs w:val="20"/>
          <w:lang w:eastAsia="en-GB"/>
        </w:rPr>
        <w:t xml:space="preserve"> and </w:t>
      </w:r>
      <w:r w:rsidR="00B57F95">
        <w:rPr>
          <w:rFonts w:ascii="Arial" w:eastAsia="Times New Roman" w:hAnsi="Arial" w:cs="Arial"/>
          <w:sz w:val="20"/>
          <w:szCs w:val="20"/>
          <w:lang w:eastAsia="en-GB"/>
        </w:rPr>
        <w:t xml:space="preserve">the </w:t>
      </w:r>
      <w:r w:rsidR="00B57F95" w:rsidRPr="00B57F95">
        <w:rPr>
          <w:rFonts w:ascii="Arial" w:eastAsia="Times New Roman" w:hAnsi="Arial" w:cs="Arial"/>
          <w:sz w:val="20"/>
          <w:szCs w:val="20"/>
          <w:lang w:eastAsia="en-GB"/>
        </w:rPr>
        <w:t>European Banking Authority (EBA)</w:t>
      </w:r>
      <w:r w:rsidRPr="00077ED2">
        <w:rPr>
          <w:rFonts w:ascii="Arial" w:eastAsia="Times New Roman" w:hAnsi="Arial" w:cs="Arial"/>
          <w:sz w:val="20"/>
          <w:szCs w:val="20"/>
          <w:lang w:eastAsia="en-GB"/>
        </w:rPr>
        <w:t xml:space="preserve"> without delay.</w:t>
      </w:r>
      <w:r w:rsidR="006C04E0">
        <w:rPr>
          <w:rFonts w:ascii="Arial" w:eastAsia="Times New Roman" w:hAnsi="Arial" w:cs="Arial"/>
          <w:sz w:val="20"/>
          <w:szCs w:val="20"/>
          <w:lang w:eastAsia="en-GB"/>
        </w:rPr>
        <w:t xml:space="preserve"> </w:t>
      </w:r>
      <w:bookmarkStart w:id="3" w:name="_Hlk72148274"/>
      <w:r w:rsidR="006C04E0">
        <w:rPr>
          <w:rFonts w:ascii="Arial" w:eastAsia="Times New Roman" w:hAnsi="Arial" w:cs="Arial"/>
          <w:sz w:val="20"/>
          <w:szCs w:val="20"/>
          <w:lang w:eastAsia="en-GB"/>
        </w:rPr>
        <w:t>This notification will be made public by the ESRB after the relevant authorities have adopted and published the notified macroprudential measure</w:t>
      </w:r>
      <w:r w:rsidR="006C04E0" w:rsidRPr="005E022F">
        <w:rPr>
          <w:rStyle w:val="FootnoteReference"/>
          <w:rFonts w:ascii="Arial" w:hAnsi="Arial" w:cs="Arial"/>
          <w:sz w:val="18"/>
          <w:szCs w:val="18"/>
          <w:shd w:val="clear" w:color="auto" w:fill="FFFFFF"/>
        </w:rPr>
        <w:footnoteReference w:id="2"/>
      </w:r>
      <w:r w:rsidR="006C04E0">
        <w:rPr>
          <w:rFonts w:ascii="Arial" w:eastAsia="Times New Roman" w:hAnsi="Arial" w:cs="Arial"/>
          <w:sz w:val="20"/>
          <w:szCs w:val="20"/>
          <w:lang w:eastAsia="en-GB"/>
        </w:rPr>
        <w:t>.</w:t>
      </w:r>
      <w:bookmarkEnd w:id="3"/>
    </w:p>
    <w:p w14:paraId="5DBFD851" w14:textId="16DAEA5A" w:rsidR="005F3392" w:rsidRDefault="00DB4F04" w:rsidP="00033412">
      <w:pPr>
        <w:pStyle w:val="ListParagraph"/>
        <w:keepNext/>
        <w:spacing w:before="120" w:after="60"/>
        <w:ind w:left="0"/>
        <w:jc w:val="both"/>
        <w:outlineLvl w:val="0"/>
        <w:rPr>
          <w:rFonts w:ascii="Arial" w:eastAsia="Times New Roman" w:hAnsi="Arial" w:cs="Arial"/>
          <w:sz w:val="20"/>
          <w:szCs w:val="20"/>
          <w:lang w:eastAsia="en-GB"/>
        </w:rPr>
      </w:pPr>
      <w:bookmarkStart w:id="4" w:name="_Hlk77580798"/>
      <w:r w:rsidRPr="00CD6EC4">
        <w:rPr>
          <w:rFonts w:ascii="Arial" w:eastAsia="Times New Roman" w:hAnsi="Arial" w:cs="Arial"/>
          <w:sz w:val="20"/>
          <w:szCs w:val="20"/>
          <w:lang w:eastAsia="en-GB"/>
        </w:rPr>
        <w:t>E-mailing/uploading</w:t>
      </w:r>
      <w:bookmarkEnd w:id="4"/>
      <w:r w:rsidRPr="00CD6EC4">
        <w:rPr>
          <w:rFonts w:ascii="Arial" w:eastAsia="Times New Roman" w:hAnsi="Arial" w:cs="Arial"/>
          <w:sz w:val="20"/>
          <w:szCs w:val="20"/>
          <w:lang w:eastAsia="en-GB"/>
        </w:rPr>
        <w:t xml:space="preserve"> </w:t>
      </w:r>
      <w:r w:rsidR="00013D8D">
        <w:rPr>
          <w:rFonts w:ascii="Arial" w:eastAsia="Times New Roman" w:hAnsi="Arial" w:cs="Arial"/>
          <w:sz w:val="20"/>
          <w:szCs w:val="20"/>
          <w:lang w:eastAsia="en-GB"/>
        </w:rPr>
        <w:t>this template to the above addresses constitutes official notification</w:t>
      </w:r>
      <w:r w:rsidR="00B57F95">
        <w:rPr>
          <w:rFonts w:ascii="Arial" w:eastAsia="Times New Roman" w:hAnsi="Arial" w:cs="Arial"/>
          <w:sz w:val="20"/>
          <w:szCs w:val="20"/>
          <w:lang w:eastAsia="en-GB"/>
        </w:rPr>
        <w:t>;</w:t>
      </w:r>
      <w:r w:rsidR="00013D8D">
        <w:rPr>
          <w:rFonts w:ascii="Arial" w:eastAsia="Times New Roman" w:hAnsi="Arial" w:cs="Arial"/>
          <w:sz w:val="20"/>
          <w:szCs w:val="20"/>
          <w:lang w:eastAsia="en-GB"/>
        </w:rPr>
        <w:t xml:space="preserve"> no further official letter is required. </w:t>
      </w:r>
      <w:r w:rsidR="00B57F95">
        <w:rPr>
          <w:rFonts w:ascii="Arial" w:eastAsia="Times New Roman" w:hAnsi="Arial" w:cs="Arial"/>
          <w:sz w:val="20"/>
          <w:szCs w:val="20"/>
          <w:lang w:eastAsia="en-GB"/>
        </w:rPr>
        <w:t>To</w:t>
      </w:r>
      <w:r w:rsidR="00013D8D">
        <w:rPr>
          <w:rFonts w:ascii="Arial" w:eastAsia="Times New Roman" w:hAnsi="Arial" w:cs="Arial"/>
          <w:sz w:val="20"/>
          <w:szCs w:val="20"/>
          <w:lang w:eastAsia="en-GB"/>
        </w:rPr>
        <w:t xml:space="preserve"> facilitate the work of the notified authorities, please s</w:t>
      </w:r>
      <w:r w:rsidR="00B57F95">
        <w:rPr>
          <w:rFonts w:ascii="Arial" w:eastAsia="Times New Roman" w:hAnsi="Arial" w:cs="Arial"/>
          <w:sz w:val="20"/>
          <w:szCs w:val="20"/>
          <w:lang w:eastAsia="en-GB"/>
        </w:rPr>
        <w:t>ubmit</w:t>
      </w:r>
      <w:r w:rsidR="00013D8D">
        <w:rPr>
          <w:rFonts w:ascii="Arial" w:eastAsia="Times New Roman" w:hAnsi="Arial" w:cs="Arial"/>
          <w:sz w:val="20"/>
          <w:szCs w:val="20"/>
          <w:lang w:eastAsia="en-GB"/>
        </w:rPr>
        <w:t xml:space="preserve"> the notification template in a format that allows </w:t>
      </w:r>
      <w:r w:rsidR="00B57F95">
        <w:rPr>
          <w:rFonts w:ascii="Arial" w:eastAsia="Times New Roman" w:hAnsi="Arial" w:cs="Arial"/>
          <w:sz w:val="20"/>
          <w:szCs w:val="20"/>
          <w:lang w:eastAsia="en-GB"/>
        </w:rPr>
        <w:t xml:space="preserve">the information to be read </w:t>
      </w:r>
      <w:r w:rsidR="00013D8D">
        <w:rPr>
          <w:rFonts w:ascii="Arial" w:eastAsia="Times New Roman" w:hAnsi="Arial" w:cs="Arial"/>
          <w:sz w:val="20"/>
          <w:szCs w:val="20"/>
          <w:lang w:eastAsia="en-GB"/>
        </w:rPr>
        <w:t>electronically.</w:t>
      </w:r>
    </w:p>
    <w:p w14:paraId="28B2FBF3" w14:textId="77777777" w:rsidR="00992D67" w:rsidRPr="004002EF" w:rsidRDefault="00992D67" w:rsidP="00033412">
      <w:pPr>
        <w:pStyle w:val="ListParagraph"/>
        <w:keepNext/>
        <w:spacing w:before="120" w:after="60"/>
        <w:ind w:left="0"/>
        <w:jc w:val="both"/>
        <w:outlineLvl w:val="0"/>
        <w:rPr>
          <w:rFonts w:ascii="Arial" w:eastAsia="Times New Roman" w:hAnsi="Arial" w:cs="Arial"/>
          <w:sz w:val="20"/>
          <w:szCs w:val="20"/>
          <w:lang w:eastAsia="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33412" w:rsidRPr="006B66B5" w14:paraId="0FC5D863" w14:textId="77777777" w:rsidTr="0077426B">
        <w:trPr>
          <w:trHeight w:val="680"/>
        </w:trPr>
        <w:tc>
          <w:tcPr>
            <w:tcW w:w="9464" w:type="dxa"/>
            <w:gridSpan w:val="2"/>
            <w:shd w:val="clear" w:color="auto" w:fill="BFBFBF"/>
            <w:vAlign w:val="center"/>
          </w:tcPr>
          <w:p w14:paraId="23DA7BA3" w14:textId="77777777" w:rsidR="00033412" w:rsidRPr="006B66B5" w:rsidRDefault="00013D8D" w:rsidP="001048DB">
            <w:pPr>
              <w:numPr>
                <w:ilvl w:val="0"/>
                <w:numId w:val="5"/>
              </w:numPr>
              <w:spacing w:after="0" w:line="240" w:lineRule="auto"/>
              <w:contextualSpacing/>
              <w:rPr>
                <w:rFonts w:ascii="Arial" w:hAnsi="Arial" w:cs="Arial"/>
                <w:b/>
                <w:sz w:val="20"/>
                <w:szCs w:val="20"/>
              </w:rPr>
            </w:pPr>
            <w:r>
              <w:rPr>
                <w:rFonts w:ascii="Arial" w:hAnsi="Arial" w:cs="Arial"/>
                <w:b/>
                <w:sz w:val="20"/>
                <w:szCs w:val="20"/>
              </w:rPr>
              <w:t>Notifying national authority and scope of the notification</w:t>
            </w:r>
          </w:p>
        </w:tc>
      </w:tr>
      <w:tr w:rsidR="00033412" w:rsidRPr="00D406C5" w14:paraId="28C3E994" w14:textId="77777777" w:rsidTr="00033412">
        <w:trPr>
          <w:trHeight w:val="717"/>
        </w:trPr>
        <w:tc>
          <w:tcPr>
            <w:tcW w:w="2518" w:type="dxa"/>
            <w:shd w:val="clear" w:color="auto" w:fill="auto"/>
            <w:vAlign w:val="center"/>
          </w:tcPr>
          <w:p w14:paraId="340AFBF9" w14:textId="77777777" w:rsidR="00033412" w:rsidRPr="00B90595" w:rsidRDefault="00EF6864" w:rsidP="00B90595">
            <w:pPr>
              <w:spacing w:after="100"/>
              <w:rPr>
                <w:rFonts w:ascii="Arial" w:eastAsia="Times New Roman" w:hAnsi="Arial" w:cs="Arial"/>
                <w:b/>
                <w:sz w:val="20"/>
                <w:szCs w:val="20"/>
                <w:lang w:eastAsia="de-DE" w:bidi="pa-IN"/>
              </w:rPr>
            </w:pPr>
            <w:permStart w:id="1911376149" w:edGrp="everyone" w:colFirst="1" w:colLast="1"/>
            <w:r>
              <w:rPr>
                <w:rFonts w:ascii="Arial" w:eastAsia="Times New Roman" w:hAnsi="Arial" w:cs="Arial"/>
                <w:b/>
                <w:sz w:val="20"/>
                <w:szCs w:val="20"/>
                <w:lang w:eastAsia="de-DE" w:bidi="pa-IN"/>
              </w:rPr>
              <w:t>1.1</w:t>
            </w:r>
            <w:r w:rsidR="00B90595">
              <w:rPr>
                <w:rFonts w:ascii="Arial" w:eastAsia="Times New Roman" w:hAnsi="Arial" w:cs="Arial"/>
                <w:b/>
                <w:sz w:val="20"/>
                <w:szCs w:val="20"/>
                <w:lang w:eastAsia="de-DE" w:bidi="pa-IN"/>
              </w:rPr>
              <w:t xml:space="preserve"> Name of the notifying authority</w:t>
            </w:r>
          </w:p>
        </w:tc>
        <w:tc>
          <w:tcPr>
            <w:tcW w:w="6946" w:type="dxa"/>
            <w:shd w:val="clear" w:color="auto" w:fill="FFFFFF"/>
            <w:vAlign w:val="center"/>
          </w:tcPr>
          <w:p w14:paraId="2471472A" w14:textId="39BB13B7" w:rsidR="00033412" w:rsidRDefault="0060630D" w:rsidP="00033412">
            <w:p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 xml:space="preserve">Please provide the name of the </w:t>
            </w:r>
            <w:r w:rsidR="001D51DD" w:rsidRPr="001D51DD">
              <w:rPr>
                <w:rFonts w:ascii="Arial" w:eastAsia="Times New Roman" w:hAnsi="Arial" w:cs="Arial"/>
                <w:sz w:val="20"/>
                <w:szCs w:val="20"/>
                <w:lang w:eastAsia="de-DE" w:bidi="pa-IN"/>
              </w:rPr>
              <w:t>notifying</w:t>
            </w:r>
            <w:r w:rsidR="00575533">
              <w:rPr>
                <w:rFonts w:ascii="Arial" w:eastAsia="Times New Roman" w:hAnsi="Arial" w:cs="Arial"/>
                <w:sz w:val="20"/>
                <w:szCs w:val="20"/>
                <w:lang w:eastAsia="de-DE" w:bidi="pa-IN"/>
              </w:rPr>
              <w:t xml:space="preserve"> </w:t>
            </w:r>
            <w:r>
              <w:rPr>
                <w:rFonts w:ascii="Arial" w:eastAsia="Times New Roman" w:hAnsi="Arial" w:cs="Arial"/>
                <w:sz w:val="20"/>
                <w:szCs w:val="20"/>
                <w:lang w:eastAsia="de-DE" w:bidi="pa-IN"/>
              </w:rPr>
              <w:t>authority.</w:t>
            </w:r>
          </w:p>
        </w:tc>
      </w:tr>
      <w:tr w:rsidR="00EF6864" w:rsidRPr="00D406C5" w14:paraId="27403299" w14:textId="77777777" w:rsidTr="00033412">
        <w:trPr>
          <w:trHeight w:val="717"/>
        </w:trPr>
        <w:tc>
          <w:tcPr>
            <w:tcW w:w="2518" w:type="dxa"/>
            <w:shd w:val="clear" w:color="auto" w:fill="auto"/>
            <w:vAlign w:val="center"/>
          </w:tcPr>
          <w:p w14:paraId="7EE4AC00" w14:textId="77777777" w:rsidR="00EF6864" w:rsidRPr="00EF6864" w:rsidRDefault="00AB3669" w:rsidP="00B90595">
            <w:pPr>
              <w:spacing w:after="100"/>
              <w:rPr>
                <w:rFonts w:ascii="Arial" w:eastAsia="Times New Roman" w:hAnsi="Arial" w:cs="Arial"/>
                <w:b/>
                <w:sz w:val="20"/>
                <w:szCs w:val="20"/>
                <w:lang w:eastAsia="de-DE" w:bidi="pa-IN"/>
              </w:rPr>
            </w:pPr>
            <w:permStart w:id="2008903500" w:edGrp="everyone" w:colFirst="1" w:colLast="1"/>
            <w:permEnd w:id="1911376149"/>
            <w:r>
              <w:rPr>
                <w:rFonts w:ascii="Arial" w:eastAsia="Times New Roman" w:hAnsi="Arial" w:cs="Arial"/>
                <w:b/>
                <w:sz w:val="20"/>
                <w:szCs w:val="20"/>
                <w:lang w:eastAsia="de-DE" w:bidi="pa-IN"/>
              </w:rPr>
              <w:t xml:space="preserve">1.2 Country </w:t>
            </w:r>
            <w:r w:rsidR="00EF6864" w:rsidRPr="00EF6864">
              <w:rPr>
                <w:rFonts w:ascii="Arial" w:eastAsia="Times New Roman" w:hAnsi="Arial" w:cs="Arial"/>
                <w:b/>
                <w:sz w:val="20"/>
                <w:szCs w:val="20"/>
                <w:lang w:eastAsia="de-DE" w:bidi="pa-IN"/>
              </w:rPr>
              <w:t>of the notifying authority</w:t>
            </w:r>
          </w:p>
        </w:tc>
        <w:tc>
          <w:tcPr>
            <w:tcW w:w="6946" w:type="dxa"/>
            <w:shd w:val="clear" w:color="auto" w:fill="FFFFFF"/>
            <w:vAlign w:val="center"/>
          </w:tcPr>
          <w:p w14:paraId="25A78904" w14:textId="6FBD5F07" w:rsidR="00EF6864" w:rsidRDefault="00EF6864" w:rsidP="000D520A">
            <w:pPr>
              <w:spacing w:after="100"/>
              <w:rPr>
                <w:rFonts w:ascii="Arial" w:eastAsia="Times New Roman" w:hAnsi="Arial" w:cs="Arial"/>
                <w:sz w:val="20"/>
                <w:szCs w:val="20"/>
                <w:lang w:eastAsia="de-DE" w:bidi="pa-IN"/>
              </w:rPr>
            </w:pPr>
            <w:r w:rsidRPr="00EF6864">
              <w:rPr>
                <w:rFonts w:ascii="Arial" w:eastAsia="Times New Roman" w:hAnsi="Arial" w:cs="Arial"/>
                <w:sz w:val="20"/>
                <w:szCs w:val="20"/>
                <w:lang w:eastAsia="de-DE" w:bidi="pa-IN"/>
              </w:rPr>
              <w:t xml:space="preserve">Please </w:t>
            </w:r>
            <w:r w:rsidR="00575533">
              <w:rPr>
                <w:rFonts w:ascii="Arial" w:eastAsia="Times New Roman" w:hAnsi="Arial" w:cs="Arial"/>
                <w:sz w:val="20"/>
                <w:szCs w:val="20"/>
                <w:lang w:eastAsia="de-DE" w:bidi="pa-IN"/>
              </w:rPr>
              <w:t>insert</w:t>
            </w:r>
            <w:r w:rsidR="00575533" w:rsidRPr="00EF6864">
              <w:rPr>
                <w:rFonts w:ascii="Arial" w:eastAsia="Times New Roman" w:hAnsi="Arial" w:cs="Arial"/>
                <w:sz w:val="20"/>
                <w:szCs w:val="20"/>
                <w:lang w:eastAsia="de-DE" w:bidi="pa-IN"/>
              </w:rPr>
              <w:t xml:space="preserve"> </w:t>
            </w:r>
            <w:r w:rsidRPr="00EF6864">
              <w:rPr>
                <w:rFonts w:ascii="Arial" w:eastAsia="Times New Roman" w:hAnsi="Arial" w:cs="Arial"/>
                <w:sz w:val="20"/>
                <w:szCs w:val="20"/>
                <w:lang w:eastAsia="de-DE" w:bidi="pa-IN"/>
              </w:rPr>
              <w:t>the country</w:t>
            </w:r>
            <w:r w:rsidR="00AB3669">
              <w:rPr>
                <w:rFonts w:ascii="Arial" w:eastAsia="Times New Roman" w:hAnsi="Arial" w:cs="Arial"/>
                <w:sz w:val="20"/>
                <w:szCs w:val="20"/>
                <w:lang w:eastAsia="de-DE" w:bidi="pa-IN"/>
              </w:rPr>
              <w:t xml:space="preserve"> </w:t>
            </w:r>
            <w:r w:rsidRPr="00EF6864">
              <w:rPr>
                <w:rFonts w:ascii="Arial" w:eastAsia="Times New Roman" w:hAnsi="Arial" w:cs="Arial"/>
                <w:sz w:val="20"/>
                <w:szCs w:val="20"/>
                <w:lang w:eastAsia="de-DE" w:bidi="pa-IN"/>
              </w:rPr>
              <w:t xml:space="preserve">of the </w:t>
            </w:r>
            <w:r w:rsidR="00243640" w:rsidRPr="00243640">
              <w:rPr>
                <w:rFonts w:ascii="Arial" w:eastAsia="Times New Roman" w:hAnsi="Arial" w:cs="Arial"/>
                <w:sz w:val="20"/>
                <w:szCs w:val="20"/>
                <w:lang w:eastAsia="de-DE" w:bidi="pa-IN"/>
              </w:rPr>
              <w:t>notifying</w:t>
            </w:r>
            <w:r w:rsidR="00243640">
              <w:rPr>
                <w:rFonts w:ascii="Arial" w:eastAsia="Times New Roman" w:hAnsi="Arial" w:cs="Arial"/>
                <w:sz w:val="20"/>
                <w:szCs w:val="20"/>
                <w:lang w:eastAsia="de-DE" w:bidi="pa-IN"/>
              </w:rPr>
              <w:t xml:space="preserve"> </w:t>
            </w:r>
            <w:r w:rsidRPr="00EF6864">
              <w:rPr>
                <w:rFonts w:ascii="Arial" w:eastAsia="Times New Roman" w:hAnsi="Arial" w:cs="Arial"/>
                <w:sz w:val="20"/>
                <w:szCs w:val="20"/>
                <w:lang w:eastAsia="de-DE" w:bidi="pa-IN"/>
              </w:rPr>
              <w:t>authority</w:t>
            </w:r>
            <w:r w:rsidR="000D520A">
              <w:rPr>
                <w:rFonts w:ascii="Arial" w:eastAsia="Times New Roman" w:hAnsi="Arial" w:cs="Arial"/>
                <w:sz w:val="20"/>
                <w:szCs w:val="20"/>
                <w:lang w:eastAsia="de-DE" w:bidi="pa-IN"/>
              </w:rPr>
              <w:t>.</w:t>
            </w:r>
          </w:p>
        </w:tc>
      </w:tr>
      <w:tr w:rsidR="00033412" w:rsidRPr="00D406C5" w14:paraId="5B44E01A" w14:textId="77777777" w:rsidTr="00033412">
        <w:trPr>
          <w:trHeight w:val="717"/>
        </w:trPr>
        <w:tc>
          <w:tcPr>
            <w:tcW w:w="2518" w:type="dxa"/>
            <w:shd w:val="clear" w:color="auto" w:fill="auto"/>
            <w:vAlign w:val="center"/>
          </w:tcPr>
          <w:p w14:paraId="64E1F0BF" w14:textId="74BE75A1" w:rsidR="00033412" w:rsidRPr="00D406C5" w:rsidRDefault="00013D8D" w:rsidP="00033412">
            <w:pPr>
              <w:spacing w:after="100"/>
              <w:rPr>
                <w:rFonts w:ascii="Arial" w:eastAsia="Times New Roman" w:hAnsi="Arial" w:cs="Arial"/>
                <w:b/>
                <w:sz w:val="20"/>
                <w:szCs w:val="20"/>
                <w:lang w:eastAsia="de-DE" w:bidi="pa-IN"/>
              </w:rPr>
            </w:pPr>
            <w:permStart w:id="1794662141" w:edGrp="everyone" w:colFirst="1" w:colLast="1"/>
            <w:permEnd w:id="2008903500"/>
            <w:r>
              <w:rPr>
                <w:rFonts w:ascii="Arial" w:eastAsia="Times New Roman" w:hAnsi="Arial" w:cs="Arial"/>
                <w:b/>
                <w:sz w:val="20"/>
                <w:szCs w:val="20"/>
                <w:lang w:eastAsia="de-DE" w:bidi="pa-IN"/>
              </w:rPr>
              <w:t>1</w:t>
            </w:r>
            <w:r w:rsidRPr="00D406C5">
              <w:rPr>
                <w:rFonts w:ascii="Arial" w:eastAsia="Times New Roman" w:hAnsi="Arial" w:cs="Arial"/>
                <w:b/>
                <w:sz w:val="20"/>
                <w:szCs w:val="20"/>
                <w:lang w:eastAsia="de-DE" w:bidi="pa-IN"/>
              </w:rPr>
              <w:t>.</w:t>
            </w:r>
            <w:r w:rsidR="00BF2DB6">
              <w:rPr>
                <w:rFonts w:ascii="Arial" w:eastAsia="Times New Roman" w:hAnsi="Arial" w:cs="Arial"/>
                <w:b/>
                <w:sz w:val="20"/>
                <w:szCs w:val="20"/>
                <w:lang w:eastAsia="de-DE" w:bidi="pa-IN"/>
              </w:rPr>
              <w:t>3</w:t>
            </w:r>
            <w:r w:rsidRPr="00D406C5">
              <w:rPr>
                <w:rFonts w:ascii="Arial" w:eastAsia="Times New Roman" w:hAnsi="Arial" w:cs="Arial"/>
                <w:b/>
                <w:sz w:val="20"/>
                <w:szCs w:val="20"/>
                <w:lang w:eastAsia="de-DE" w:bidi="pa-IN"/>
              </w:rPr>
              <w:t xml:space="preserve"> Categorisation of </w:t>
            </w:r>
            <w:r w:rsidR="00F37F1E">
              <w:rPr>
                <w:rFonts w:ascii="Arial" w:eastAsia="Times New Roman" w:hAnsi="Arial" w:cs="Arial"/>
                <w:b/>
                <w:sz w:val="20"/>
                <w:szCs w:val="20"/>
                <w:lang w:eastAsia="de-DE" w:bidi="pa-IN"/>
              </w:rPr>
              <w:t xml:space="preserve">the </w:t>
            </w:r>
            <w:r w:rsidRPr="00D406C5">
              <w:rPr>
                <w:rFonts w:ascii="Arial" w:eastAsia="Times New Roman" w:hAnsi="Arial" w:cs="Arial"/>
                <w:b/>
                <w:sz w:val="20"/>
                <w:szCs w:val="20"/>
                <w:lang w:eastAsia="de-DE" w:bidi="pa-IN"/>
              </w:rPr>
              <w:t xml:space="preserve">measure </w:t>
            </w:r>
          </w:p>
        </w:tc>
        <w:tc>
          <w:tcPr>
            <w:tcW w:w="6946" w:type="dxa"/>
            <w:shd w:val="clear" w:color="auto" w:fill="FFFFFF"/>
            <w:vAlign w:val="center"/>
          </w:tcPr>
          <w:p w14:paraId="4ADDAF12" w14:textId="722CE798" w:rsidR="00033412" w:rsidRDefault="00013D8D" w:rsidP="00033412">
            <w:p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 xml:space="preserve">Please </w:t>
            </w:r>
            <w:r w:rsidR="00062C29">
              <w:rPr>
                <w:rFonts w:ascii="Arial" w:eastAsia="Times New Roman" w:hAnsi="Arial" w:cs="Arial"/>
                <w:sz w:val="20"/>
                <w:szCs w:val="20"/>
                <w:lang w:eastAsia="de-DE" w:bidi="pa-IN"/>
              </w:rPr>
              <w:t>set out</w:t>
            </w:r>
            <w:r>
              <w:rPr>
                <w:rFonts w:ascii="Arial" w:eastAsia="Times New Roman" w:hAnsi="Arial" w:cs="Arial"/>
                <w:sz w:val="20"/>
                <w:szCs w:val="20"/>
                <w:lang w:eastAsia="de-DE" w:bidi="pa-IN"/>
              </w:rPr>
              <w:t xml:space="preserve"> the </w:t>
            </w:r>
            <w:r w:rsidR="00DF5D35">
              <w:rPr>
                <w:rFonts w:ascii="Arial" w:eastAsia="Times New Roman" w:hAnsi="Arial" w:cs="Arial"/>
                <w:sz w:val="20"/>
                <w:szCs w:val="20"/>
                <w:lang w:eastAsia="de-DE" w:bidi="pa-IN"/>
              </w:rPr>
              <w:t>notified</w:t>
            </w:r>
            <w:r>
              <w:rPr>
                <w:rFonts w:ascii="Arial" w:eastAsia="Times New Roman" w:hAnsi="Arial" w:cs="Arial"/>
                <w:sz w:val="20"/>
                <w:szCs w:val="20"/>
                <w:lang w:eastAsia="de-DE" w:bidi="pa-IN"/>
              </w:rPr>
              <w:t xml:space="preserve"> measure and</w:t>
            </w:r>
            <w:r w:rsidR="00A2694C">
              <w:rPr>
                <w:rFonts w:ascii="Arial" w:eastAsia="Times New Roman" w:hAnsi="Arial" w:cs="Arial"/>
                <w:sz w:val="20"/>
                <w:szCs w:val="20"/>
                <w:lang w:eastAsia="de-DE" w:bidi="pa-IN"/>
              </w:rPr>
              <w:t xml:space="preserve"> </w:t>
            </w:r>
            <w:r w:rsidR="00062C29">
              <w:rPr>
                <w:rFonts w:ascii="Arial" w:eastAsia="Times New Roman" w:hAnsi="Arial" w:cs="Arial"/>
                <w:sz w:val="20"/>
                <w:szCs w:val="20"/>
                <w:lang w:eastAsia="de-DE" w:bidi="pa-IN"/>
              </w:rPr>
              <w:t xml:space="preserve">indicate to </w:t>
            </w:r>
            <w:r>
              <w:rPr>
                <w:rFonts w:ascii="Arial" w:eastAsia="Times New Roman" w:hAnsi="Arial" w:cs="Arial"/>
                <w:sz w:val="20"/>
                <w:szCs w:val="20"/>
                <w:lang w:eastAsia="de-DE" w:bidi="pa-IN"/>
              </w:rPr>
              <w:t>w</w:t>
            </w:r>
            <w:r w:rsidRPr="00D406C5">
              <w:rPr>
                <w:rFonts w:ascii="Arial" w:eastAsia="Times New Roman" w:hAnsi="Arial" w:cs="Arial"/>
                <w:sz w:val="20"/>
                <w:szCs w:val="20"/>
                <w:lang w:eastAsia="de-DE" w:bidi="pa-IN"/>
              </w:rPr>
              <w:t xml:space="preserve">hich of the </w:t>
            </w:r>
            <w:r>
              <w:rPr>
                <w:rFonts w:ascii="Arial" w:eastAsia="Times New Roman" w:hAnsi="Arial" w:cs="Arial"/>
                <w:sz w:val="20"/>
                <w:szCs w:val="20"/>
                <w:lang w:eastAsia="de-DE" w:bidi="pa-IN"/>
              </w:rPr>
              <w:t xml:space="preserve">rules </w:t>
            </w:r>
            <w:r w:rsidR="00062C29">
              <w:rPr>
                <w:rFonts w:ascii="Arial" w:eastAsia="Times New Roman" w:hAnsi="Arial" w:cs="Arial"/>
                <w:sz w:val="20"/>
                <w:szCs w:val="20"/>
                <w:lang w:eastAsia="de-DE" w:bidi="pa-IN"/>
              </w:rPr>
              <w:t xml:space="preserve">of </w:t>
            </w:r>
            <w:r>
              <w:rPr>
                <w:rFonts w:ascii="Arial" w:eastAsia="Times New Roman" w:hAnsi="Arial" w:cs="Arial"/>
                <w:sz w:val="20"/>
                <w:szCs w:val="20"/>
                <w:lang w:eastAsia="de-DE" w:bidi="pa-IN"/>
              </w:rPr>
              <w:t xml:space="preserve">the </w:t>
            </w:r>
            <w:r w:rsidR="00AA2321">
              <w:rPr>
                <w:rFonts w:ascii="Arial" w:eastAsia="Times New Roman" w:hAnsi="Arial" w:cs="Arial"/>
                <w:sz w:val="20"/>
                <w:szCs w:val="20"/>
                <w:lang w:eastAsia="de-DE" w:bidi="pa-IN"/>
              </w:rPr>
              <w:t>CRR</w:t>
            </w:r>
            <w:r w:rsidR="000947DE">
              <w:rPr>
                <w:rFonts w:ascii="Arial" w:eastAsia="Times New Roman" w:hAnsi="Arial" w:cs="Arial"/>
                <w:sz w:val="20"/>
                <w:szCs w:val="20"/>
                <w:lang w:eastAsia="de-DE" w:bidi="pa-IN"/>
              </w:rPr>
              <w:t xml:space="preserve"> </w:t>
            </w:r>
            <w:r>
              <w:rPr>
                <w:rFonts w:ascii="Arial" w:eastAsia="Times New Roman" w:hAnsi="Arial" w:cs="Arial"/>
                <w:sz w:val="20"/>
                <w:szCs w:val="20"/>
                <w:lang w:eastAsia="de-DE" w:bidi="pa-IN"/>
              </w:rPr>
              <w:t>or the Capital Requirements Directive (CRD) listed below</w:t>
            </w:r>
            <w:r w:rsidR="007C00D9">
              <w:rPr>
                <w:rFonts w:ascii="Arial" w:eastAsia="Times New Roman" w:hAnsi="Arial" w:cs="Arial"/>
                <w:sz w:val="20"/>
                <w:szCs w:val="20"/>
                <w:lang w:eastAsia="de-DE" w:bidi="pa-IN"/>
              </w:rPr>
              <w:t xml:space="preserve"> it </w:t>
            </w:r>
            <w:r w:rsidR="00062C29">
              <w:rPr>
                <w:rFonts w:ascii="Arial" w:eastAsia="Times New Roman" w:hAnsi="Arial" w:cs="Arial"/>
                <w:sz w:val="20"/>
                <w:szCs w:val="20"/>
                <w:lang w:eastAsia="de-DE" w:bidi="pa-IN"/>
              </w:rPr>
              <w:t>relates</w:t>
            </w:r>
            <w:r w:rsidR="007C00D9">
              <w:rPr>
                <w:rFonts w:ascii="Arial" w:eastAsia="Times New Roman" w:hAnsi="Arial" w:cs="Arial"/>
                <w:sz w:val="20"/>
                <w:szCs w:val="20"/>
                <w:lang w:eastAsia="de-DE" w:bidi="pa-IN"/>
              </w:rPr>
              <w:t>.</w:t>
            </w:r>
            <w:r>
              <w:rPr>
                <w:rFonts w:ascii="Arial" w:eastAsia="Times New Roman" w:hAnsi="Arial" w:cs="Arial"/>
                <w:sz w:val="20"/>
                <w:szCs w:val="20"/>
                <w:lang w:eastAsia="de-DE" w:bidi="pa-IN"/>
              </w:rPr>
              <w:t xml:space="preserve"> </w:t>
            </w:r>
            <w:r w:rsidR="00F37F1E">
              <w:rPr>
                <w:rFonts w:ascii="Arial" w:eastAsia="Times New Roman" w:hAnsi="Arial" w:cs="Arial"/>
                <w:sz w:val="20"/>
                <w:szCs w:val="20"/>
                <w:lang w:eastAsia="de-DE" w:bidi="pa-IN"/>
              </w:rPr>
              <w:t>A measure</w:t>
            </w:r>
            <w:r w:rsidR="00F37F1E" w:rsidRPr="00D406C5">
              <w:rPr>
                <w:rFonts w:ascii="Arial" w:eastAsia="Times New Roman" w:hAnsi="Arial" w:cs="Arial"/>
                <w:sz w:val="20"/>
                <w:szCs w:val="20"/>
                <w:lang w:eastAsia="de-DE" w:bidi="pa-IN"/>
              </w:rPr>
              <w:t xml:space="preserve"> </w:t>
            </w:r>
            <w:r w:rsidR="00062C29">
              <w:rPr>
                <w:rFonts w:ascii="Arial" w:eastAsia="Times New Roman" w:hAnsi="Arial" w:cs="Arial"/>
                <w:sz w:val="20"/>
                <w:szCs w:val="20"/>
                <w:lang w:eastAsia="de-DE" w:bidi="pa-IN"/>
              </w:rPr>
              <w:t>may</w:t>
            </w:r>
            <w:r>
              <w:rPr>
                <w:rFonts w:ascii="Arial" w:eastAsia="Times New Roman" w:hAnsi="Arial" w:cs="Arial"/>
                <w:sz w:val="20"/>
                <w:szCs w:val="20"/>
                <w:lang w:eastAsia="de-DE" w:bidi="pa-IN"/>
              </w:rPr>
              <w:t xml:space="preserve"> be taken in relation to the following (exhaustive) list of matters</w:t>
            </w:r>
            <w:r w:rsidRPr="00D406C5">
              <w:rPr>
                <w:rFonts w:ascii="Arial" w:eastAsia="Times New Roman" w:hAnsi="Arial" w:cs="Arial"/>
                <w:sz w:val="20"/>
                <w:szCs w:val="20"/>
                <w:lang w:eastAsia="de-DE" w:bidi="pa-IN"/>
              </w:rPr>
              <w:t xml:space="preserve"> </w:t>
            </w:r>
            <w:r>
              <w:rPr>
                <w:rFonts w:ascii="Arial" w:eastAsia="Times New Roman" w:hAnsi="Arial" w:cs="Arial"/>
                <w:sz w:val="20"/>
                <w:szCs w:val="20"/>
                <w:lang w:eastAsia="de-DE" w:bidi="pa-IN"/>
              </w:rPr>
              <w:t>(see Article 458(</w:t>
            </w:r>
            <w:r w:rsidRPr="00D406C5">
              <w:rPr>
                <w:rFonts w:ascii="Arial" w:eastAsia="Times New Roman" w:hAnsi="Arial" w:cs="Arial"/>
                <w:sz w:val="20"/>
                <w:szCs w:val="20"/>
                <w:lang w:eastAsia="de-DE" w:bidi="pa-IN"/>
              </w:rPr>
              <w:t>2</w:t>
            </w:r>
            <w:r>
              <w:rPr>
                <w:rFonts w:ascii="Arial" w:eastAsia="Times New Roman" w:hAnsi="Arial" w:cs="Arial"/>
                <w:sz w:val="20"/>
                <w:szCs w:val="20"/>
                <w:lang w:eastAsia="de-DE" w:bidi="pa-IN"/>
              </w:rPr>
              <w:t>)</w:t>
            </w:r>
            <w:r w:rsidRPr="00D406C5">
              <w:rPr>
                <w:rFonts w:ascii="Arial" w:eastAsia="Times New Roman" w:hAnsi="Arial" w:cs="Arial"/>
                <w:sz w:val="20"/>
                <w:szCs w:val="20"/>
                <w:lang w:eastAsia="de-DE" w:bidi="pa-IN"/>
              </w:rPr>
              <w:t>(d)</w:t>
            </w:r>
            <w:r>
              <w:rPr>
                <w:rFonts w:ascii="Arial" w:eastAsia="Times New Roman" w:hAnsi="Arial" w:cs="Arial"/>
                <w:sz w:val="20"/>
                <w:szCs w:val="20"/>
                <w:lang w:eastAsia="de-DE" w:bidi="pa-IN"/>
              </w:rPr>
              <w:t xml:space="preserve"> </w:t>
            </w:r>
            <w:r w:rsidRPr="00D406C5">
              <w:rPr>
                <w:rFonts w:ascii="Arial" w:eastAsia="Times New Roman" w:hAnsi="Arial" w:cs="Arial"/>
                <w:sz w:val="20"/>
                <w:szCs w:val="20"/>
                <w:lang w:eastAsia="de-DE" w:bidi="pa-IN"/>
              </w:rPr>
              <w:t>CRR</w:t>
            </w:r>
            <w:r>
              <w:rPr>
                <w:rFonts w:ascii="Arial" w:eastAsia="Times New Roman" w:hAnsi="Arial" w:cs="Arial"/>
                <w:sz w:val="20"/>
                <w:szCs w:val="20"/>
                <w:lang w:eastAsia="de-DE" w:bidi="pa-IN"/>
              </w:rPr>
              <w:t>), with the possibility of combination:</w:t>
            </w:r>
          </w:p>
          <w:p w14:paraId="35921DA8" w14:textId="2BB24C7B" w:rsidR="00033412" w:rsidRPr="00D406C5" w:rsidRDefault="00013D8D" w:rsidP="00033412">
            <w:pPr>
              <w:numPr>
                <w:ilvl w:val="0"/>
                <w:numId w:val="4"/>
              </w:numPr>
              <w:spacing w:after="100" w:line="300" w:lineRule="atLeast"/>
              <w:contextualSpacing/>
              <w:rPr>
                <w:rFonts w:ascii="Arial" w:hAnsi="Arial" w:cs="Arial"/>
                <w:sz w:val="20"/>
                <w:szCs w:val="20"/>
              </w:rPr>
            </w:pPr>
            <w:r w:rsidRPr="00D406C5">
              <w:rPr>
                <w:rFonts w:ascii="Arial" w:hAnsi="Arial" w:cs="Arial"/>
                <w:sz w:val="20"/>
                <w:szCs w:val="20"/>
              </w:rPr>
              <w:t>level of own funds laid down in Article 92</w:t>
            </w:r>
            <w:r>
              <w:rPr>
                <w:rFonts w:ascii="Arial" w:hAnsi="Arial" w:cs="Arial"/>
                <w:sz w:val="20"/>
                <w:szCs w:val="20"/>
              </w:rPr>
              <w:t xml:space="preserve"> </w:t>
            </w:r>
            <w:proofErr w:type="gramStart"/>
            <w:r>
              <w:rPr>
                <w:rFonts w:ascii="Arial" w:hAnsi="Arial" w:cs="Arial"/>
                <w:sz w:val="20"/>
                <w:szCs w:val="20"/>
              </w:rPr>
              <w:t>CRR</w:t>
            </w:r>
            <w:r w:rsidRPr="00D406C5">
              <w:rPr>
                <w:rFonts w:ascii="Arial" w:hAnsi="Arial" w:cs="Arial"/>
                <w:sz w:val="20"/>
                <w:szCs w:val="20"/>
              </w:rPr>
              <w:t>;</w:t>
            </w:r>
            <w:proofErr w:type="gramEnd"/>
            <w:r w:rsidRPr="00D406C5">
              <w:rPr>
                <w:rFonts w:ascii="Arial" w:hAnsi="Arial" w:cs="Arial"/>
                <w:sz w:val="20"/>
                <w:szCs w:val="20"/>
              </w:rPr>
              <w:t xml:space="preserve"> </w:t>
            </w:r>
          </w:p>
          <w:p w14:paraId="418880E3" w14:textId="41037A07" w:rsidR="00033412" w:rsidRPr="00D406C5" w:rsidRDefault="00013D8D" w:rsidP="00033412">
            <w:pPr>
              <w:numPr>
                <w:ilvl w:val="0"/>
                <w:numId w:val="4"/>
              </w:numPr>
              <w:spacing w:after="100" w:line="300" w:lineRule="atLeast"/>
              <w:contextualSpacing/>
              <w:rPr>
                <w:rFonts w:ascii="Arial" w:hAnsi="Arial" w:cs="Arial"/>
                <w:sz w:val="20"/>
                <w:szCs w:val="20"/>
              </w:rPr>
            </w:pPr>
            <w:r w:rsidRPr="00D406C5">
              <w:rPr>
                <w:rFonts w:ascii="Arial" w:hAnsi="Arial" w:cs="Arial"/>
                <w:sz w:val="20"/>
                <w:szCs w:val="20"/>
              </w:rPr>
              <w:t>requirements for large exposures laid down in Article</w:t>
            </w:r>
            <w:r w:rsidR="00062C29">
              <w:rPr>
                <w:rFonts w:ascii="Arial" w:hAnsi="Arial" w:cs="Arial"/>
                <w:sz w:val="20"/>
                <w:szCs w:val="20"/>
              </w:rPr>
              <w:t>s</w:t>
            </w:r>
            <w:r w:rsidRPr="00D406C5">
              <w:rPr>
                <w:rFonts w:ascii="Arial" w:hAnsi="Arial" w:cs="Arial"/>
                <w:sz w:val="20"/>
                <w:szCs w:val="20"/>
              </w:rPr>
              <w:t xml:space="preserve"> 392 and 395 to 403</w:t>
            </w:r>
            <w:r>
              <w:rPr>
                <w:rFonts w:ascii="Arial" w:hAnsi="Arial" w:cs="Arial"/>
                <w:sz w:val="20"/>
                <w:szCs w:val="20"/>
              </w:rPr>
              <w:t xml:space="preserve"> </w:t>
            </w:r>
            <w:proofErr w:type="gramStart"/>
            <w:r>
              <w:rPr>
                <w:rFonts w:ascii="Arial" w:hAnsi="Arial" w:cs="Arial"/>
                <w:sz w:val="20"/>
                <w:szCs w:val="20"/>
              </w:rPr>
              <w:t>CRR</w:t>
            </w:r>
            <w:r w:rsidRPr="00D406C5">
              <w:rPr>
                <w:rFonts w:ascii="Arial" w:hAnsi="Arial" w:cs="Arial"/>
                <w:sz w:val="20"/>
                <w:szCs w:val="20"/>
              </w:rPr>
              <w:t>;</w:t>
            </w:r>
            <w:proofErr w:type="gramEnd"/>
            <w:r w:rsidRPr="00D406C5">
              <w:rPr>
                <w:rFonts w:ascii="Arial" w:hAnsi="Arial" w:cs="Arial"/>
                <w:sz w:val="20"/>
                <w:szCs w:val="20"/>
              </w:rPr>
              <w:t xml:space="preserve"> </w:t>
            </w:r>
          </w:p>
          <w:p w14:paraId="2CC5498D" w14:textId="04A72E24" w:rsidR="00033412" w:rsidRPr="00814888" w:rsidRDefault="00077ED2" w:rsidP="00077ED2">
            <w:pPr>
              <w:numPr>
                <w:ilvl w:val="0"/>
                <w:numId w:val="4"/>
              </w:numPr>
              <w:spacing w:after="100" w:line="300" w:lineRule="atLeast"/>
              <w:contextualSpacing/>
              <w:rPr>
                <w:rFonts w:ascii="Arial" w:hAnsi="Arial" w:cs="Arial"/>
                <w:sz w:val="20"/>
                <w:szCs w:val="20"/>
              </w:rPr>
            </w:pPr>
            <w:r w:rsidRPr="00077ED2">
              <w:rPr>
                <w:rFonts w:ascii="Arial" w:hAnsi="Arial" w:cs="Arial"/>
                <w:sz w:val="20"/>
                <w:szCs w:val="20"/>
              </w:rPr>
              <w:t>liquidity req</w:t>
            </w:r>
            <w:r>
              <w:rPr>
                <w:rFonts w:ascii="Arial" w:hAnsi="Arial" w:cs="Arial"/>
                <w:sz w:val="20"/>
                <w:szCs w:val="20"/>
              </w:rPr>
              <w:t>uirements laid down in Part Six</w:t>
            </w:r>
            <w:r w:rsidR="005153B3">
              <w:rPr>
                <w:rFonts w:ascii="Arial" w:hAnsi="Arial" w:cs="Arial"/>
                <w:sz w:val="20"/>
                <w:szCs w:val="20"/>
              </w:rPr>
              <w:t xml:space="preserve"> </w:t>
            </w:r>
            <w:proofErr w:type="gramStart"/>
            <w:r w:rsidR="00752AF4">
              <w:rPr>
                <w:rFonts w:ascii="Arial" w:hAnsi="Arial" w:cs="Arial"/>
                <w:sz w:val="20"/>
                <w:szCs w:val="20"/>
              </w:rPr>
              <w:t>CRR</w:t>
            </w:r>
            <w:r w:rsidR="00013D8D" w:rsidRPr="00D406C5">
              <w:rPr>
                <w:rFonts w:ascii="Arial" w:hAnsi="Arial" w:cs="Arial"/>
                <w:sz w:val="20"/>
                <w:szCs w:val="20"/>
              </w:rPr>
              <w:t>;</w:t>
            </w:r>
            <w:proofErr w:type="gramEnd"/>
            <w:r w:rsidR="00013D8D" w:rsidRPr="00D406C5">
              <w:rPr>
                <w:rFonts w:ascii="Arial" w:hAnsi="Arial" w:cs="Arial"/>
                <w:sz w:val="20"/>
                <w:szCs w:val="20"/>
              </w:rPr>
              <w:t xml:space="preserve"> </w:t>
            </w:r>
          </w:p>
          <w:p w14:paraId="27A36BD5" w14:textId="1713DC70" w:rsidR="00033412" w:rsidRPr="00D406C5" w:rsidRDefault="00077ED2" w:rsidP="00077ED2">
            <w:pPr>
              <w:numPr>
                <w:ilvl w:val="0"/>
                <w:numId w:val="4"/>
              </w:numPr>
              <w:spacing w:after="100" w:line="300" w:lineRule="atLeast"/>
              <w:contextualSpacing/>
              <w:rPr>
                <w:rFonts w:ascii="Arial" w:hAnsi="Arial" w:cs="Arial"/>
                <w:sz w:val="20"/>
                <w:szCs w:val="20"/>
              </w:rPr>
            </w:pPr>
            <w:r w:rsidRPr="00077ED2">
              <w:rPr>
                <w:rFonts w:ascii="Arial" w:hAnsi="Arial" w:cs="Arial"/>
                <w:sz w:val="20"/>
                <w:szCs w:val="20"/>
              </w:rPr>
              <w:t xml:space="preserve">risk weights for targeting asset bubbles in the residential property and commercial immovable property </w:t>
            </w:r>
            <w:proofErr w:type="gramStart"/>
            <w:r w:rsidRPr="00077ED2">
              <w:rPr>
                <w:rFonts w:ascii="Arial" w:hAnsi="Arial" w:cs="Arial"/>
                <w:sz w:val="20"/>
                <w:szCs w:val="20"/>
              </w:rPr>
              <w:t>sector;</w:t>
            </w:r>
            <w:proofErr w:type="gramEnd"/>
          </w:p>
          <w:p w14:paraId="436C9A67" w14:textId="1CA1D154" w:rsidR="00033412" w:rsidRPr="00077ED2" w:rsidRDefault="00013D8D" w:rsidP="00033412">
            <w:pPr>
              <w:numPr>
                <w:ilvl w:val="0"/>
                <w:numId w:val="4"/>
              </w:numPr>
              <w:spacing w:after="100" w:line="300" w:lineRule="atLeast"/>
              <w:contextualSpacing/>
              <w:rPr>
                <w:rFonts w:ascii="Arial" w:hAnsi="Arial" w:cs="Arial"/>
                <w:sz w:val="20"/>
                <w:szCs w:val="20"/>
              </w:rPr>
            </w:pPr>
            <w:r w:rsidRPr="00077ED2">
              <w:rPr>
                <w:rFonts w:ascii="Arial" w:hAnsi="Arial" w:cs="Arial"/>
                <w:sz w:val="20"/>
                <w:szCs w:val="20"/>
              </w:rPr>
              <w:t>public disclosure requirements laid down in Part Eight</w:t>
            </w:r>
            <w:r w:rsidR="00752AF4">
              <w:rPr>
                <w:rFonts w:ascii="Arial" w:hAnsi="Arial" w:cs="Arial"/>
                <w:sz w:val="20"/>
                <w:szCs w:val="20"/>
              </w:rPr>
              <w:t xml:space="preserve"> </w:t>
            </w:r>
            <w:proofErr w:type="gramStart"/>
            <w:r w:rsidR="00752AF4">
              <w:rPr>
                <w:rFonts w:ascii="Arial" w:hAnsi="Arial" w:cs="Arial"/>
                <w:sz w:val="20"/>
                <w:szCs w:val="20"/>
              </w:rPr>
              <w:t>CRR</w:t>
            </w:r>
            <w:r w:rsidR="00077ED2">
              <w:rPr>
                <w:rFonts w:ascii="Arial" w:hAnsi="Arial" w:cs="Arial"/>
                <w:sz w:val="20"/>
                <w:szCs w:val="20"/>
              </w:rPr>
              <w:t>;</w:t>
            </w:r>
            <w:proofErr w:type="gramEnd"/>
          </w:p>
          <w:p w14:paraId="386C3AF5" w14:textId="59599525" w:rsidR="00033412" w:rsidRPr="00077ED2" w:rsidRDefault="00077ED2" w:rsidP="00077ED2">
            <w:pPr>
              <w:numPr>
                <w:ilvl w:val="0"/>
                <w:numId w:val="4"/>
              </w:numPr>
              <w:spacing w:after="100" w:line="300" w:lineRule="atLeast"/>
              <w:contextualSpacing/>
              <w:rPr>
                <w:rFonts w:ascii="Arial" w:hAnsi="Arial" w:cs="Arial"/>
                <w:sz w:val="20"/>
                <w:szCs w:val="20"/>
              </w:rPr>
            </w:pPr>
            <w:r w:rsidRPr="00077ED2">
              <w:rPr>
                <w:rFonts w:ascii="Arial" w:hAnsi="Arial" w:cs="Arial"/>
                <w:sz w:val="20"/>
                <w:szCs w:val="20"/>
              </w:rPr>
              <w:lastRenderedPageBreak/>
              <w:t>level of the capital conservation buffer laid down in Article 129</w:t>
            </w:r>
            <w:r w:rsidR="00B1058A">
              <w:rPr>
                <w:rFonts w:ascii="Arial" w:hAnsi="Arial" w:cs="Arial"/>
                <w:sz w:val="20"/>
                <w:szCs w:val="20"/>
              </w:rPr>
              <w:t xml:space="preserve"> </w:t>
            </w:r>
            <w:proofErr w:type="gramStart"/>
            <w:r w:rsidR="00A121B3">
              <w:rPr>
                <w:rFonts w:ascii="Arial" w:hAnsi="Arial" w:cs="Arial"/>
                <w:sz w:val="20"/>
                <w:szCs w:val="20"/>
              </w:rPr>
              <w:t>CRD</w:t>
            </w:r>
            <w:r w:rsidRPr="00077ED2">
              <w:rPr>
                <w:rFonts w:ascii="Arial" w:hAnsi="Arial" w:cs="Arial"/>
                <w:sz w:val="20"/>
                <w:szCs w:val="20"/>
              </w:rPr>
              <w:t>;</w:t>
            </w:r>
            <w:proofErr w:type="gramEnd"/>
          </w:p>
          <w:p w14:paraId="2B1EA52B" w14:textId="77777777" w:rsidR="00077ED2" w:rsidRDefault="00013D8D" w:rsidP="00077ED2">
            <w:pPr>
              <w:numPr>
                <w:ilvl w:val="0"/>
                <w:numId w:val="4"/>
              </w:numPr>
              <w:spacing w:after="100" w:line="300" w:lineRule="atLeast"/>
              <w:contextualSpacing/>
              <w:rPr>
                <w:rFonts w:ascii="Arial" w:hAnsi="Arial" w:cs="Arial"/>
                <w:sz w:val="20"/>
                <w:szCs w:val="20"/>
              </w:rPr>
            </w:pPr>
            <w:r>
              <w:rPr>
                <w:rFonts w:ascii="Arial" w:hAnsi="Arial" w:cs="Arial"/>
                <w:sz w:val="20"/>
                <w:szCs w:val="20"/>
              </w:rPr>
              <w:t>intra-</w:t>
            </w:r>
            <w:r w:rsidRPr="00D406C5">
              <w:rPr>
                <w:rFonts w:ascii="Arial" w:hAnsi="Arial" w:cs="Arial"/>
                <w:sz w:val="20"/>
                <w:szCs w:val="20"/>
              </w:rPr>
              <w:t>financial sector exposures</w:t>
            </w:r>
            <w:r w:rsidR="00077ED2">
              <w:rPr>
                <w:rFonts w:ascii="Arial" w:hAnsi="Arial" w:cs="Arial"/>
                <w:sz w:val="20"/>
                <w:szCs w:val="20"/>
              </w:rPr>
              <w:t>.</w:t>
            </w:r>
          </w:p>
          <w:p w14:paraId="51B32621" w14:textId="77777777" w:rsidR="00077ED2" w:rsidRPr="00077ED2" w:rsidRDefault="00077ED2" w:rsidP="00077ED2">
            <w:pPr>
              <w:spacing w:after="100" w:line="300" w:lineRule="atLeast"/>
              <w:contextualSpacing/>
              <w:rPr>
                <w:rFonts w:ascii="Arial" w:hAnsi="Arial" w:cs="Arial"/>
                <w:sz w:val="20"/>
                <w:szCs w:val="20"/>
              </w:rPr>
            </w:pPr>
          </w:p>
          <w:p w14:paraId="60CAB314" w14:textId="24D1A4CE" w:rsidR="00033412" w:rsidRPr="00D406C5" w:rsidRDefault="0089501B" w:rsidP="00033412">
            <w:pPr>
              <w:spacing w:after="100"/>
              <w:rPr>
                <w:rFonts w:ascii="Arial" w:eastAsia="Times New Roman" w:hAnsi="Arial" w:cs="Arial"/>
                <w:b/>
                <w:i/>
                <w:sz w:val="20"/>
                <w:szCs w:val="20"/>
                <w:lang w:eastAsia="de-DE" w:bidi="pa-IN"/>
              </w:rPr>
            </w:pPr>
            <w:r>
              <w:rPr>
                <w:rFonts w:ascii="Arial" w:eastAsia="Times New Roman" w:hAnsi="Arial" w:cs="Arial"/>
                <w:sz w:val="20"/>
                <w:szCs w:val="20"/>
                <w:lang w:eastAsia="de-DE" w:bidi="pa-IN"/>
              </w:rPr>
              <w:t>A</w:t>
            </w:r>
            <w:r w:rsidR="00013D8D" w:rsidRPr="00D406C5">
              <w:rPr>
                <w:rFonts w:ascii="Arial" w:eastAsia="Times New Roman" w:hAnsi="Arial" w:cs="Arial"/>
                <w:sz w:val="20"/>
                <w:szCs w:val="20"/>
                <w:lang w:eastAsia="de-DE" w:bidi="pa-IN"/>
              </w:rPr>
              <w:t xml:space="preserve"> detailed description of the</w:t>
            </w:r>
            <w:r w:rsidR="00427F41">
              <w:rPr>
                <w:rFonts w:ascii="Arial" w:eastAsia="Times New Roman" w:hAnsi="Arial" w:cs="Arial"/>
                <w:sz w:val="20"/>
                <w:szCs w:val="20"/>
                <w:lang w:eastAsia="de-DE" w:bidi="pa-IN"/>
              </w:rPr>
              <w:t xml:space="preserve"> </w:t>
            </w:r>
            <w:r w:rsidR="00013D8D" w:rsidRPr="00D406C5">
              <w:rPr>
                <w:rFonts w:ascii="Arial" w:eastAsia="Times New Roman" w:hAnsi="Arial" w:cs="Arial"/>
                <w:sz w:val="20"/>
                <w:szCs w:val="20"/>
                <w:lang w:eastAsia="de-DE" w:bidi="pa-IN"/>
              </w:rPr>
              <w:t xml:space="preserve">measure should be provided under </w:t>
            </w:r>
            <w:r w:rsidR="007F2588">
              <w:rPr>
                <w:rFonts w:ascii="Arial" w:eastAsia="Times New Roman" w:hAnsi="Arial" w:cs="Arial"/>
                <w:sz w:val="20"/>
                <w:szCs w:val="20"/>
                <w:lang w:eastAsia="de-DE" w:bidi="pa-IN"/>
              </w:rPr>
              <w:t>S</w:t>
            </w:r>
            <w:r w:rsidR="00013D8D">
              <w:rPr>
                <w:rFonts w:ascii="Arial" w:eastAsia="Times New Roman" w:hAnsi="Arial" w:cs="Arial"/>
                <w:sz w:val="20"/>
                <w:szCs w:val="20"/>
                <w:lang w:eastAsia="de-DE" w:bidi="pa-IN"/>
              </w:rPr>
              <w:t>ection 2.</w:t>
            </w:r>
          </w:p>
        </w:tc>
      </w:tr>
      <w:tr w:rsidR="00033412" w:rsidRPr="00D406C5" w14:paraId="0C53ABE5" w14:textId="77777777" w:rsidTr="00033412">
        <w:trPr>
          <w:trHeight w:val="1122"/>
        </w:trPr>
        <w:tc>
          <w:tcPr>
            <w:tcW w:w="2518" w:type="dxa"/>
            <w:shd w:val="clear" w:color="auto" w:fill="auto"/>
            <w:vAlign w:val="center"/>
          </w:tcPr>
          <w:p w14:paraId="7C563D7A" w14:textId="4ACD34B2" w:rsidR="00033412" w:rsidRPr="00D406C5" w:rsidRDefault="00013D8D" w:rsidP="00033412">
            <w:pPr>
              <w:spacing w:after="100"/>
              <w:rPr>
                <w:rFonts w:ascii="Arial" w:eastAsia="Times New Roman" w:hAnsi="Arial" w:cs="Arial"/>
                <w:b/>
                <w:sz w:val="20"/>
                <w:szCs w:val="20"/>
                <w:lang w:eastAsia="de-DE" w:bidi="pa-IN"/>
              </w:rPr>
            </w:pPr>
            <w:permStart w:id="1595895447" w:edGrp="everyone" w:colFirst="1" w:colLast="1"/>
            <w:permEnd w:id="1794662141"/>
            <w:r>
              <w:rPr>
                <w:rFonts w:ascii="Arial" w:eastAsia="Times New Roman" w:hAnsi="Arial" w:cs="Arial"/>
                <w:b/>
                <w:sz w:val="20"/>
                <w:szCs w:val="20"/>
                <w:lang w:eastAsia="de-DE" w:bidi="pa-IN"/>
              </w:rPr>
              <w:lastRenderedPageBreak/>
              <w:t>1</w:t>
            </w:r>
            <w:r w:rsidRPr="00D406C5">
              <w:rPr>
                <w:rFonts w:ascii="Arial" w:eastAsia="Times New Roman" w:hAnsi="Arial" w:cs="Arial"/>
                <w:b/>
                <w:sz w:val="20"/>
                <w:szCs w:val="20"/>
                <w:lang w:eastAsia="de-DE" w:bidi="pa-IN"/>
              </w:rPr>
              <w:t>.</w:t>
            </w:r>
            <w:r w:rsidR="00BF2DB6">
              <w:rPr>
                <w:rFonts w:ascii="Arial" w:eastAsia="Times New Roman" w:hAnsi="Arial" w:cs="Arial"/>
                <w:b/>
                <w:sz w:val="20"/>
                <w:szCs w:val="20"/>
                <w:lang w:eastAsia="de-DE" w:bidi="pa-IN"/>
              </w:rPr>
              <w:t>4</w:t>
            </w:r>
            <w:r w:rsidRPr="00D406C5">
              <w:rPr>
                <w:rFonts w:ascii="Arial" w:eastAsia="Times New Roman" w:hAnsi="Arial" w:cs="Arial"/>
                <w:b/>
                <w:sz w:val="20"/>
                <w:szCs w:val="20"/>
                <w:lang w:eastAsia="de-DE" w:bidi="pa-IN"/>
              </w:rPr>
              <w:t xml:space="preserve"> Request to extend the period of application of </w:t>
            </w:r>
            <w:r w:rsidR="00F37F1E">
              <w:rPr>
                <w:rFonts w:ascii="Arial" w:eastAsia="Times New Roman" w:hAnsi="Arial" w:cs="Arial"/>
                <w:b/>
                <w:sz w:val="20"/>
                <w:szCs w:val="20"/>
                <w:lang w:eastAsia="de-DE" w:bidi="pa-IN"/>
              </w:rPr>
              <w:t xml:space="preserve">an </w:t>
            </w:r>
            <w:r>
              <w:rPr>
                <w:rFonts w:ascii="Arial" w:eastAsia="Times New Roman" w:hAnsi="Arial" w:cs="Arial"/>
                <w:b/>
                <w:sz w:val="20"/>
                <w:szCs w:val="20"/>
                <w:lang w:eastAsia="de-DE" w:bidi="pa-IN"/>
              </w:rPr>
              <w:t xml:space="preserve">existing </w:t>
            </w:r>
            <w:r w:rsidRPr="00D406C5">
              <w:rPr>
                <w:rFonts w:ascii="Arial" w:eastAsia="Times New Roman" w:hAnsi="Arial" w:cs="Arial"/>
                <w:b/>
                <w:sz w:val="20"/>
                <w:szCs w:val="20"/>
                <w:lang w:eastAsia="de-DE" w:bidi="pa-IN"/>
              </w:rPr>
              <w:t>mea</w:t>
            </w:r>
            <w:r>
              <w:rPr>
                <w:rFonts w:ascii="Arial" w:eastAsia="Times New Roman" w:hAnsi="Arial" w:cs="Arial"/>
                <w:b/>
                <w:sz w:val="20"/>
                <w:szCs w:val="20"/>
                <w:lang w:eastAsia="de-DE" w:bidi="pa-IN"/>
              </w:rPr>
              <w:t xml:space="preserve">sure for </w:t>
            </w:r>
            <w:r w:rsidR="001C671F">
              <w:rPr>
                <w:rFonts w:ascii="Arial" w:eastAsia="Times New Roman" w:hAnsi="Arial" w:cs="Arial"/>
                <w:b/>
                <w:sz w:val="20"/>
                <w:szCs w:val="20"/>
                <w:lang w:eastAsia="de-DE" w:bidi="pa-IN"/>
              </w:rPr>
              <w:t>up to two</w:t>
            </w:r>
            <w:r>
              <w:rPr>
                <w:rFonts w:ascii="Arial" w:eastAsia="Times New Roman" w:hAnsi="Arial" w:cs="Arial"/>
                <w:b/>
                <w:sz w:val="20"/>
                <w:szCs w:val="20"/>
                <w:lang w:eastAsia="de-DE" w:bidi="pa-IN"/>
              </w:rPr>
              <w:t xml:space="preserve"> additional year</w:t>
            </w:r>
            <w:r w:rsidR="001C671F">
              <w:rPr>
                <w:rFonts w:ascii="Arial" w:eastAsia="Times New Roman" w:hAnsi="Arial" w:cs="Arial"/>
                <w:b/>
                <w:sz w:val="20"/>
                <w:szCs w:val="20"/>
                <w:lang w:eastAsia="de-DE" w:bidi="pa-IN"/>
              </w:rPr>
              <w:t>s</w:t>
            </w:r>
          </w:p>
          <w:p w14:paraId="13817113" w14:textId="3D6B6E06" w:rsidR="00033412" w:rsidRPr="00D406C5" w:rsidRDefault="00013D8D" w:rsidP="00033412">
            <w:pPr>
              <w:spacing w:after="100"/>
              <w:rPr>
                <w:rFonts w:ascii="Arial" w:eastAsia="Times New Roman" w:hAnsi="Arial" w:cs="Arial"/>
                <w:b/>
                <w:sz w:val="20"/>
                <w:szCs w:val="20"/>
                <w:lang w:eastAsia="de-DE" w:bidi="pa-IN"/>
              </w:rPr>
            </w:pP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9</w:t>
            </w:r>
            <w:r>
              <w:rPr>
                <w:rFonts w:ascii="Arial" w:eastAsia="Times New Roman" w:hAnsi="Arial" w:cs="Arial"/>
                <w:b/>
                <w:sz w:val="20"/>
                <w:szCs w:val="20"/>
                <w:lang w:eastAsia="de-DE" w:bidi="pa-IN"/>
              </w:rPr>
              <w:t>) CRR)</w:t>
            </w:r>
          </w:p>
        </w:tc>
        <w:tc>
          <w:tcPr>
            <w:tcW w:w="6946" w:type="dxa"/>
            <w:shd w:val="clear" w:color="auto" w:fill="auto"/>
          </w:tcPr>
          <w:p w14:paraId="67DBB433" w14:textId="0A8FD439" w:rsidR="00033412" w:rsidRDefault="00013D8D" w:rsidP="00033412">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 xml:space="preserve">This box is </w:t>
            </w:r>
            <w:r w:rsidR="0089501B">
              <w:rPr>
                <w:rFonts w:ascii="Arial" w:eastAsia="Times New Roman" w:hAnsi="Arial" w:cs="Arial"/>
                <w:sz w:val="20"/>
                <w:szCs w:val="20"/>
                <w:lang w:eastAsia="de-DE" w:bidi="pa-IN"/>
              </w:rPr>
              <w:t>for</w:t>
            </w:r>
            <w:r w:rsidRPr="00D406C5">
              <w:rPr>
                <w:rFonts w:ascii="Arial" w:eastAsia="Times New Roman" w:hAnsi="Arial" w:cs="Arial"/>
                <w:sz w:val="20"/>
                <w:szCs w:val="20"/>
                <w:lang w:eastAsia="de-DE" w:bidi="pa-IN"/>
              </w:rPr>
              <w:t xml:space="preserve"> request</w:t>
            </w:r>
            <w:r w:rsidR="0089501B">
              <w:rPr>
                <w:rFonts w:ascii="Arial" w:eastAsia="Times New Roman" w:hAnsi="Arial" w:cs="Arial"/>
                <w:sz w:val="20"/>
                <w:szCs w:val="20"/>
                <w:lang w:eastAsia="de-DE" w:bidi="pa-IN"/>
              </w:rPr>
              <w:t>s</w:t>
            </w:r>
            <w:r w:rsidRPr="00D406C5">
              <w:rPr>
                <w:rFonts w:ascii="Arial" w:eastAsia="Times New Roman" w:hAnsi="Arial" w:cs="Arial"/>
                <w:sz w:val="20"/>
                <w:szCs w:val="20"/>
                <w:lang w:eastAsia="de-DE" w:bidi="pa-IN"/>
              </w:rPr>
              <w:t xml:space="preserve"> to extend the period of application of </w:t>
            </w:r>
            <w:r w:rsidR="00F37F1E">
              <w:rPr>
                <w:rFonts w:ascii="Arial" w:eastAsia="Times New Roman" w:hAnsi="Arial" w:cs="Arial"/>
                <w:sz w:val="20"/>
                <w:szCs w:val="20"/>
                <w:lang w:eastAsia="de-DE" w:bidi="pa-IN"/>
              </w:rPr>
              <w:t xml:space="preserve">an </w:t>
            </w:r>
            <w:r>
              <w:rPr>
                <w:rFonts w:ascii="Arial" w:eastAsia="Times New Roman" w:hAnsi="Arial" w:cs="Arial"/>
                <w:sz w:val="20"/>
                <w:szCs w:val="20"/>
                <w:lang w:eastAsia="de-DE" w:bidi="pa-IN"/>
              </w:rPr>
              <w:t xml:space="preserve">existing </w:t>
            </w:r>
            <w:r w:rsidRPr="00D406C5">
              <w:rPr>
                <w:rFonts w:ascii="Arial" w:eastAsia="Times New Roman" w:hAnsi="Arial" w:cs="Arial"/>
                <w:sz w:val="20"/>
                <w:szCs w:val="20"/>
                <w:lang w:eastAsia="de-DE" w:bidi="pa-IN"/>
              </w:rPr>
              <w:t xml:space="preserve">measure for </w:t>
            </w:r>
            <w:r w:rsidR="001C671F">
              <w:rPr>
                <w:rFonts w:ascii="Arial" w:eastAsia="Times New Roman" w:hAnsi="Arial" w:cs="Arial"/>
                <w:sz w:val="20"/>
                <w:szCs w:val="20"/>
                <w:lang w:eastAsia="de-DE" w:bidi="pa-IN"/>
              </w:rPr>
              <w:t>up to two</w:t>
            </w:r>
            <w:r w:rsidRPr="00D406C5">
              <w:rPr>
                <w:rFonts w:ascii="Arial" w:eastAsia="Times New Roman" w:hAnsi="Arial" w:cs="Arial"/>
                <w:sz w:val="20"/>
                <w:szCs w:val="20"/>
                <w:lang w:eastAsia="de-DE" w:bidi="pa-IN"/>
              </w:rPr>
              <w:t xml:space="preserve"> additional year</w:t>
            </w:r>
            <w:r w:rsidR="001C671F">
              <w:rPr>
                <w:rFonts w:ascii="Arial" w:eastAsia="Times New Roman" w:hAnsi="Arial" w:cs="Arial"/>
                <w:sz w:val="20"/>
                <w:szCs w:val="20"/>
                <w:lang w:eastAsia="de-DE" w:bidi="pa-IN"/>
              </w:rPr>
              <w:t>s</w:t>
            </w:r>
            <w:r w:rsidRPr="00D406C5">
              <w:rPr>
                <w:rFonts w:ascii="Arial" w:eastAsia="Times New Roman" w:hAnsi="Arial" w:cs="Arial"/>
                <w:sz w:val="20"/>
                <w:szCs w:val="20"/>
                <w:lang w:eastAsia="de-DE" w:bidi="pa-IN"/>
              </w:rPr>
              <w:t xml:space="preserve"> </w:t>
            </w:r>
            <w:r>
              <w:rPr>
                <w:rFonts w:ascii="Arial" w:eastAsia="Times New Roman" w:hAnsi="Arial" w:cs="Arial"/>
                <w:sz w:val="20"/>
                <w:szCs w:val="20"/>
                <w:lang w:eastAsia="de-DE" w:bidi="pa-IN"/>
              </w:rPr>
              <w:t xml:space="preserve">in </w:t>
            </w:r>
            <w:r w:rsidRPr="00D406C5">
              <w:rPr>
                <w:rFonts w:ascii="Arial" w:eastAsia="Times New Roman" w:hAnsi="Arial" w:cs="Arial"/>
                <w:sz w:val="20"/>
                <w:szCs w:val="20"/>
                <w:lang w:eastAsia="de-DE" w:bidi="pa-IN"/>
              </w:rPr>
              <w:t>accord</w:t>
            </w:r>
            <w:r>
              <w:rPr>
                <w:rFonts w:ascii="Arial" w:eastAsia="Times New Roman" w:hAnsi="Arial" w:cs="Arial"/>
                <w:sz w:val="20"/>
                <w:szCs w:val="20"/>
                <w:lang w:eastAsia="de-DE" w:bidi="pa-IN"/>
              </w:rPr>
              <w:t>ance with Article 458(</w:t>
            </w:r>
            <w:r w:rsidRPr="00D406C5">
              <w:rPr>
                <w:rFonts w:ascii="Arial" w:eastAsia="Times New Roman" w:hAnsi="Arial" w:cs="Arial"/>
                <w:sz w:val="20"/>
                <w:szCs w:val="20"/>
                <w:lang w:eastAsia="de-DE" w:bidi="pa-IN"/>
              </w:rPr>
              <w:t>9</w:t>
            </w:r>
            <w:r>
              <w:rPr>
                <w:rFonts w:ascii="Arial" w:eastAsia="Times New Roman" w:hAnsi="Arial" w:cs="Arial"/>
                <w:sz w:val="20"/>
                <w:szCs w:val="20"/>
                <w:lang w:eastAsia="de-DE" w:bidi="pa-IN"/>
              </w:rPr>
              <w:t xml:space="preserve">) </w:t>
            </w:r>
            <w:r w:rsidRPr="00D406C5">
              <w:rPr>
                <w:rFonts w:ascii="Arial" w:eastAsia="Times New Roman" w:hAnsi="Arial" w:cs="Arial"/>
                <w:sz w:val="20"/>
                <w:szCs w:val="20"/>
                <w:lang w:eastAsia="de-DE" w:bidi="pa-IN"/>
              </w:rPr>
              <w:t xml:space="preserve">CRR. </w:t>
            </w:r>
          </w:p>
          <w:p w14:paraId="17DEFEC6" w14:textId="21D431C4" w:rsidR="00033412" w:rsidRDefault="00013D8D" w:rsidP="00033412">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Please explain the reasons for the extension</w:t>
            </w:r>
            <w:r>
              <w:rPr>
                <w:rFonts w:ascii="Arial" w:eastAsia="Times New Roman" w:hAnsi="Arial" w:cs="Arial"/>
                <w:sz w:val="20"/>
                <w:szCs w:val="20"/>
                <w:lang w:eastAsia="de-DE" w:bidi="pa-IN"/>
              </w:rPr>
              <w:t xml:space="preserve">, </w:t>
            </w:r>
            <w:proofErr w:type="gramStart"/>
            <w:r>
              <w:rPr>
                <w:rFonts w:ascii="Arial" w:eastAsia="Times New Roman" w:hAnsi="Arial" w:cs="Arial"/>
                <w:sz w:val="20"/>
                <w:szCs w:val="20"/>
                <w:lang w:eastAsia="de-DE" w:bidi="pa-IN"/>
              </w:rPr>
              <w:t>making reference</w:t>
            </w:r>
            <w:proofErr w:type="gramEnd"/>
            <w:r>
              <w:rPr>
                <w:rFonts w:ascii="Arial" w:eastAsia="Times New Roman" w:hAnsi="Arial" w:cs="Arial"/>
                <w:sz w:val="20"/>
                <w:szCs w:val="20"/>
                <w:lang w:eastAsia="de-DE" w:bidi="pa-IN"/>
              </w:rPr>
              <w:t xml:space="preserve"> to</w:t>
            </w:r>
            <w:r w:rsidRPr="00D406C5">
              <w:rPr>
                <w:rFonts w:ascii="Arial" w:eastAsia="Times New Roman" w:hAnsi="Arial" w:cs="Arial"/>
                <w:sz w:val="20"/>
                <w:szCs w:val="20"/>
                <w:lang w:eastAsia="de-DE" w:bidi="pa-IN"/>
              </w:rPr>
              <w:t xml:space="preserve"> the </w:t>
            </w:r>
            <w:r>
              <w:rPr>
                <w:rFonts w:ascii="Arial" w:eastAsia="Times New Roman" w:hAnsi="Arial" w:cs="Arial"/>
                <w:sz w:val="20"/>
                <w:szCs w:val="20"/>
                <w:lang w:eastAsia="de-DE" w:bidi="pa-IN"/>
              </w:rPr>
              <w:t>initial</w:t>
            </w:r>
            <w:r w:rsidRPr="00D406C5">
              <w:rPr>
                <w:rFonts w:ascii="Arial" w:eastAsia="Times New Roman" w:hAnsi="Arial" w:cs="Arial"/>
                <w:sz w:val="20"/>
                <w:szCs w:val="20"/>
                <w:lang w:eastAsia="de-DE" w:bidi="pa-IN"/>
              </w:rPr>
              <w:t xml:space="preserve"> application</w:t>
            </w:r>
            <w:r w:rsidR="00930E1E">
              <w:rPr>
                <w:rFonts w:ascii="Arial" w:eastAsia="Times New Roman" w:hAnsi="Arial" w:cs="Arial"/>
                <w:sz w:val="20"/>
                <w:szCs w:val="20"/>
                <w:lang w:eastAsia="de-DE" w:bidi="pa-IN"/>
              </w:rPr>
              <w:t xml:space="preserve"> </w:t>
            </w:r>
            <w:r w:rsidR="00930E1E" w:rsidRPr="00930E1E">
              <w:rPr>
                <w:rFonts w:ascii="Arial" w:eastAsia="Times New Roman" w:hAnsi="Arial" w:cs="Arial"/>
                <w:sz w:val="20"/>
                <w:szCs w:val="20"/>
                <w:lang w:eastAsia="de-DE" w:bidi="pa-IN"/>
              </w:rPr>
              <w:t>and if applicable to previous extension(s).</w:t>
            </w:r>
          </w:p>
          <w:p w14:paraId="729D019C" w14:textId="71279DD6" w:rsidR="00A776E8" w:rsidRPr="00D406C5" w:rsidRDefault="00A776E8" w:rsidP="00033412">
            <w:pPr>
              <w:spacing w:after="100"/>
              <w:rPr>
                <w:rFonts w:ascii="Arial" w:eastAsia="Times New Roman" w:hAnsi="Arial" w:cs="Arial"/>
                <w:sz w:val="20"/>
                <w:szCs w:val="20"/>
                <w:lang w:eastAsia="de-DE" w:bidi="pa-IN"/>
              </w:rPr>
            </w:pPr>
          </w:p>
        </w:tc>
      </w:tr>
      <w:tr w:rsidR="00033412" w:rsidRPr="00D406C5" w14:paraId="5A99E5D4" w14:textId="77777777" w:rsidTr="00033412">
        <w:trPr>
          <w:trHeight w:val="1122"/>
        </w:trPr>
        <w:tc>
          <w:tcPr>
            <w:tcW w:w="2518" w:type="dxa"/>
            <w:shd w:val="clear" w:color="auto" w:fill="auto"/>
            <w:vAlign w:val="center"/>
          </w:tcPr>
          <w:p w14:paraId="00F62B2A" w14:textId="7452F441" w:rsidR="00033412" w:rsidRPr="00D406C5" w:rsidRDefault="00013D8D" w:rsidP="00033412">
            <w:pPr>
              <w:rPr>
                <w:rFonts w:ascii="Arial" w:eastAsia="Times New Roman" w:hAnsi="Arial" w:cs="Arial"/>
                <w:i/>
                <w:sz w:val="20"/>
                <w:szCs w:val="20"/>
                <w:lang w:eastAsia="de-DE" w:bidi="pa-IN"/>
              </w:rPr>
            </w:pPr>
            <w:permStart w:id="2117992657" w:edGrp="everyone" w:colFirst="1" w:colLast="1"/>
            <w:permEnd w:id="1595895447"/>
            <w:r>
              <w:rPr>
                <w:rFonts w:ascii="Arial" w:eastAsia="Times New Roman" w:hAnsi="Arial" w:cs="Arial"/>
                <w:b/>
                <w:sz w:val="20"/>
                <w:szCs w:val="20"/>
                <w:lang w:eastAsia="de-DE" w:bidi="pa-IN"/>
              </w:rPr>
              <w:t>1</w:t>
            </w:r>
            <w:r w:rsidRPr="00D406C5">
              <w:rPr>
                <w:rFonts w:ascii="Arial" w:eastAsia="Times New Roman" w:hAnsi="Arial" w:cs="Arial"/>
                <w:b/>
                <w:sz w:val="20"/>
                <w:szCs w:val="20"/>
                <w:lang w:eastAsia="de-DE" w:bidi="pa-IN"/>
              </w:rPr>
              <w:t>.</w:t>
            </w:r>
            <w:r w:rsidR="00BF2DB6">
              <w:rPr>
                <w:rFonts w:ascii="Arial" w:eastAsia="Times New Roman" w:hAnsi="Arial" w:cs="Arial"/>
                <w:b/>
                <w:sz w:val="20"/>
                <w:szCs w:val="20"/>
                <w:lang w:eastAsia="de-DE" w:bidi="pa-IN"/>
              </w:rPr>
              <w:t>5</w:t>
            </w:r>
            <w:r w:rsidRPr="00D406C5">
              <w:rPr>
                <w:rFonts w:ascii="Arial" w:eastAsia="Times New Roman" w:hAnsi="Arial" w:cs="Arial"/>
                <w:b/>
                <w:sz w:val="20"/>
                <w:szCs w:val="20"/>
                <w:lang w:eastAsia="de-DE" w:bidi="pa-IN"/>
              </w:rPr>
              <w:t xml:space="preserve"> Notification of </w:t>
            </w:r>
            <w:r w:rsidR="00F37F1E">
              <w:rPr>
                <w:rFonts w:ascii="Arial" w:eastAsia="Times New Roman" w:hAnsi="Arial" w:cs="Arial"/>
                <w:b/>
                <w:sz w:val="20"/>
                <w:szCs w:val="20"/>
                <w:lang w:eastAsia="de-DE" w:bidi="pa-IN"/>
              </w:rPr>
              <w:t xml:space="preserve">a </w:t>
            </w:r>
            <w:r w:rsidRPr="00D406C5">
              <w:rPr>
                <w:rFonts w:ascii="Arial" w:eastAsia="Times New Roman" w:hAnsi="Arial" w:cs="Arial"/>
                <w:b/>
                <w:sz w:val="20"/>
                <w:szCs w:val="20"/>
                <w:lang w:eastAsia="de-DE" w:bidi="pa-IN"/>
              </w:rPr>
              <w:t xml:space="preserve">measure to </w:t>
            </w:r>
            <w:r>
              <w:rPr>
                <w:rFonts w:ascii="Arial" w:eastAsia="Times New Roman" w:hAnsi="Arial" w:cs="Arial"/>
                <w:b/>
                <w:sz w:val="20"/>
                <w:szCs w:val="20"/>
                <w:lang w:eastAsia="de-DE" w:bidi="pa-IN"/>
              </w:rPr>
              <w:t xml:space="preserve">which </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10</w:t>
            </w:r>
            <w:r>
              <w:rPr>
                <w:rFonts w:ascii="Arial" w:eastAsia="Times New Roman" w:hAnsi="Arial" w:cs="Arial"/>
                <w:b/>
                <w:sz w:val="20"/>
                <w:szCs w:val="20"/>
                <w:lang w:eastAsia="de-DE" w:bidi="pa-IN"/>
              </w:rPr>
              <w:t xml:space="preserve">) </w:t>
            </w:r>
            <w:r w:rsidRPr="00D406C5">
              <w:rPr>
                <w:rFonts w:ascii="Arial" w:eastAsia="Times New Roman" w:hAnsi="Arial" w:cs="Arial"/>
                <w:b/>
                <w:sz w:val="20"/>
                <w:szCs w:val="20"/>
                <w:lang w:eastAsia="de-DE" w:bidi="pa-IN"/>
              </w:rPr>
              <w:t xml:space="preserve">CRR </w:t>
            </w:r>
            <w:r>
              <w:rPr>
                <w:rFonts w:ascii="Arial" w:eastAsia="Times New Roman" w:hAnsi="Arial" w:cs="Arial"/>
                <w:b/>
                <w:sz w:val="20"/>
                <w:szCs w:val="20"/>
                <w:lang w:eastAsia="de-DE" w:bidi="pa-IN"/>
              </w:rPr>
              <w:t xml:space="preserve">applies </w:t>
            </w:r>
            <w:r w:rsidRPr="00D406C5">
              <w:rPr>
                <w:rFonts w:ascii="Arial" w:eastAsia="Times New Roman" w:hAnsi="Arial" w:cs="Arial"/>
                <w:b/>
                <w:sz w:val="20"/>
                <w:szCs w:val="20"/>
                <w:lang w:eastAsia="de-DE" w:bidi="pa-IN"/>
              </w:rPr>
              <w:t>(</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notification only</w:t>
            </w:r>
            <w:r>
              <w:rPr>
                <w:rFonts w:ascii="Arial" w:eastAsia="Times New Roman" w:hAnsi="Arial" w:cs="Arial"/>
                <w:b/>
                <w:sz w:val="20"/>
                <w:szCs w:val="20"/>
                <w:lang w:eastAsia="de-DE" w:bidi="pa-IN"/>
              </w:rPr>
              <w:t xml:space="preserve"> procedure’</w:t>
            </w:r>
            <w:r w:rsidRPr="00D406C5">
              <w:rPr>
                <w:rFonts w:ascii="Arial" w:eastAsia="Times New Roman" w:hAnsi="Arial" w:cs="Arial"/>
                <w:b/>
                <w:sz w:val="20"/>
                <w:szCs w:val="20"/>
                <w:lang w:eastAsia="de-DE" w:bidi="pa-IN"/>
              </w:rPr>
              <w:t>)</w:t>
            </w:r>
          </w:p>
        </w:tc>
        <w:tc>
          <w:tcPr>
            <w:tcW w:w="6946" w:type="dxa"/>
            <w:shd w:val="clear" w:color="auto" w:fill="auto"/>
            <w:vAlign w:val="center"/>
          </w:tcPr>
          <w:p w14:paraId="7EE29BDB" w14:textId="7C31DC02" w:rsidR="00033412" w:rsidRPr="00D406C5" w:rsidRDefault="00013D8D" w:rsidP="00033412">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 xml:space="preserve">This box is </w:t>
            </w:r>
            <w:r w:rsidR="0089501B">
              <w:rPr>
                <w:rFonts w:ascii="Arial" w:eastAsia="Times New Roman" w:hAnsi="Arial" w:cs="Arial"/>
                <w:sz w:val="20"/>
                <w:szCs w:val="20"/>
                <w:lang w:eastAsia="de-DE" w:bidi="pa-IN"/>
              </w:rPr>
              <w:t>for</w:t>
            </w:r>
            <w:r w:rsidRPr="00D406C5">
              <w:rPr>
                <w:rFonts w:ascii="Arial" w:eastAsia="Times New Roman" w:hAnsi="Arial" w:cs="Arial"/>
                <w:sz w:val="20"/>
                <w:szCs w:val="20"/>
                <w:lang w:eastAsia="de-DE" w:bidi="pa-IN"/>
              </w:rPr>
              <w:t xml:space="preserve"> </w:t>
            </w:r>
            <w:r w:rsidR="00F37F1E">
              <w:rPr>
                <w:rFonts w:ascii="Arial" w:eastAsia="Times New Roman" w:hAnsi="Arial" w:cs="Arial"/>
                <w:sz w:val="20"/>
                <w:szCs w:val="20"/>
                <w:lang w:eastAsia="de-DE" w:bidi="pa-IN"/>
              </w:rPr>
              <w:t xml:space="preserve">a </w:t>
            </w:r>
            <w:r>
              <w:rPr>
                <w:rFonts w:ascii="Arial" w:eastAsia="Times New Roman" w:hAnsi="Arial" w:cs="Arial"/>
                <w:sz w:val="20"/>
                <w:szCs w:val="20"/>
                <w:lang w:eastAsia="de-DE" w:bidi="pa-IN"/>
              </w:rPr>
              <w:t>measure subject to the ‘</w:t>
            </w:r>
            <w:r w:rsidRPr="00D406C5">
              <w:rPr>
                <w:rFonts w:ascii="Arial" w:eastAsia="Times New Roman" w:hAnsi="Arial" w:cs="Arial"/>
                <w:sz w:val="20"/>
                <w:szCs w:val="20"/>
                <w:lang w:eastAsia="de-DE" w:bidi="pa-IN"/>
              </w:rPr>
              <w:t>notification only procedure</w:t>
            </w:r>
            <w:r>
              <w:rPr>
                <w:rFonts w:ascii="Arial" w:eastAsia="Times New Roman" w:hAnsi="Arial" w:cs="Arial"/>
                <w:sz w:val="20"/>
                <w:szCs w:val="20"/>
                <w:lang w:eastAsia="de-DE" w:bidi="pa-IN"/>
              </w:rPr>
              <w:t>’</w:t>
            </w:r>
            <w:r w:rsidRPr="00D406C5">
              <w:rPr>
                <w:rFonts w:ascii="Arial" w:eastAsia="Times New Roman" w:hAnsi="Arial" w:cs="Arial"/>
                <w:sz w:val="20"/>
                <w:szCs w:val="20"/>
                <w:lang w:eastAsia="de-DE" w:bidi="pa-IN"/>
              </w:rPr>
              <w:t xml:space="preserve"> </w:t>
            </w:r>
            <w:r>
              <w:rPr>
                <w:rFonts w:ascii="Arial" w:eastAsia="Times New Roman" w:hAnsi="Arial" w:cs="Arial"/>
                <w:sz w:val="20"/>
                <w:szCs w:val="20"/>
                <w:lang w:eastAsia="de-DE" w:bidi="pa-IN"/>
              </w:rPr>
              <w:t>as specified in</w:t>
            </w:r>
            <w:r w:rsidRPr="00D406C5">
              <w:rPr>
                <w:rFonts w:ascii="Arial" w:eastAsia="Times New Roman" w:hAnsi="Arial" w:cs="Arial"/>
                <w:sz w:val="20"/>
                <w:szCs w:val="20"/>
                <w:lang w:eastAsia="de-DE" w:bidi="pa-IN"/>
              </w:rPr>
              <w:t xml:space="preserve"> Article 458</w:t>
            </w:r>
            <w:r>
              <w:rPr>
                <w:rFonts w:ascii="Arial" w:eastAsia="Times New Roman" w:hAnsi="Arial" w:cs="Arial"/>
                <w:sz w:val="20"/>
                <w:szCs w:val="20"/>
                <w:lang w:eastAsia="de-DE" w:bidi="pa-IN"/>
              </w:rPr>
              <w:t>(</w:t>
            </w:r>
            <w:r w:rsidRPr="00D406C5">
              <w:rPr>
                <w:rFonts w:ascii="Arial" w:eastAsia="Times New Roman" w:hAnsi="Arial" w:cs="Arial"/>
                <w:sz w:val="20"/>
                <w:szCs w:val="20"/>
                <w:lang w:eastAsia="de-DE" w:bidi="pa-IN"/>
              </w:rPr>
              <w:t>10</w:t>
            </w:r>
            <w:r>
              <w:rPr>
                <w:rFonts w:ascii="Arial" w:eastAsia="Times New Roman" w:hAnsi="Arial" w:cs="Arial"/>
                <w:sz w:val="20"/>
                <w:szCs w:val="20"/>
                <w:lang w:eastAsia="de-DE" w:bidi="pa-IN"/>
              </w:rPr>
              <w:t xml:space="preserve">) </w:t>
            </w:r>
            <w:r w:rsidRPr="00D406C5">
              <w:rPr>
                <w:rFonts w:ascii="Arial" w:eastAsia="Times New Roman" w:hAnsi="Arial" w:cs="Arial"/>
                <w:sz w:val="20"/>
                <w:szCs w:val="20"/>
                <w:lang w:eastAsia="de-DE" w:bidi="pa-IN"/>
              </w:rPr>
              <w:t>CRR (</w:t>
            </w:r>
            <w:r w:rsidR="00F37F1E">
              <w:rPr>
                <w:rFonts w:ascii="Arial" w:eastAsia="Times New Roman" w:hAnsi="Arial" w:cs="Arial"/>
                <w:sz w:val="20"/>
                <w:szCs w:val="20"/>
                <w:lang w:eastAsia="de-DE" w:bidi="pa-IN"/>
              </w:rPr>
              <w:t xml:space="preserve">a </w:t>
            </w:r>
            <w:r>
              <w:rPr>
                <w:rFonts w:ascii="Arial" w:eastAsia="Times New Roman" w:hAnsi="Arial" w:cs="Arial"/>
                <w:sz w:val="20"/>
                <w:szCs w:val="20"/>
                <w:lang w:eastAsia="de-DE" w:bidi="pa-IN"/>
              </w:rPr>
              <w:t xml:space="preserve">measure </w:t>
            </w:r>
            <w:r w:rsidR="0089501B">
              <w:rPr>
                <w:rFonts w:ascii="Arial" w:eastAsia="Times New Roman" w:hAnsi="Arial" w:cs="Arial"/>
                <w:sz w:val="20"/>
                <w:szCs w:val="20"/>
                <w:lang w:eastAsia="de-DE" w:bidi="pa-IN"/>
              </w:rPr>
              <w:t xml:space="preserve">for </w:t>
            </w:r>
            <w:r w:rsidRPr="00D406C5">
              <w:rPr>
                <w:rFonts w:ascii="Arial" w:eastAsia="Times New Roman" w:hAnsi="Arial" w:cs="Arial"/>
                <w:sz w:val="20"/>
                <w:szCs w:val="20"/>
                <w:lang w:eastAsia="de-DE" w:bidi="pa-IN"/>
              </w:rPr>
              <w:t xml:space="preserve">increasing certain risk weights by up to 25% and to tighten the large exposure limits </w:t>
            </w:r>
            <w:r w:rsidR="00A1158A" w:rsidRPr="00A1158A">
              <w:rPr>
                <w:rFonts w:ascii="Arial" w:eastAsia="Times New Roman" w:hAnsi="Arial" w:cs="Arial"/>
                <w:sz w:val="20"/>
                <w:szCs w:val="20"/>
                <w:lang w:eastAsia="de-DE" w:bidi="pa-IN"/>
              </w:rPr>
              <w:t xml:space="preserve">provided </w:t>
            </w:r>
            <w:r w:rsidR="0089501B">
              <w:rPr>
                <w:rFonts w:ascii="Arial" w:eastAsia="Times New Roman" w:hAnsi="Arial" w:cs="Arial"/>
                <w:sz w:val="20"/>
                <w:szCs w:val="20"/>
                <w:lang w:eastAsia="de-DE" w:bidi="pa-IN"/>
              </w:rPr>
              <w:t xml:space="preserve">for </w:t>
            </w:r>
            <w:r w:rsidR="00A1158A" w:rsidRPr="00A1158A">
              <w:rPr>
                <w:rFonts w:ascii="Arial" w:eastAsia="Times New Roman" w:hAnsi="Arial" w:cs="Arial"/>
                <w:sz w:val="20"/>
                <w:szCs w:val="20"/>
                <w:lang w:eastAsia="de-DE" w:bidi="pa-IN"/>
              </w:rPr>
              <w:t>in Article 395</w:t>
            </w:r>
            <w:r w:rsidR="00A1158A">
              <w:rPr>
                <w:rFonts w:ascii="Arial" w:eastAsia="Times New Roman" w:hAnsi="Arial" w:cs="Arial"/>
                <w:sz w:val="20"/>
                <w:szCs w:val="20"/>
                <w:lang w:eastAsia="de-DE" w:bidi="pa-IN"/>
              </w:rPr>
              <w:t xml:space="preserve"> </w:t>
            </w:r>
            <w:r w:rsidRPr="00D406C5">
              <w:rPr>
                <w:rFonts w:ascii="Arial" w:eastAsia="Times New Roman" w:hAnsi="Arial" w:cs="Arial"/>
                <w:sz w:val="20"/>
                <w:szCs w:val="20"/>
                <w:lang w:eastAsia="de-DE" w:bidi="pa-IN"/>
              </w:rPr>
              <w:t xml:space="preserve">by up to 15% for up to two years). </w:t>
            </w:r>
          </w:p>
          <w:p w14:paraId="56822A34" w14:textId="6BA3CDAD" w:rsidR="00033412" w:rsidRPr="00D406C5" w:rsidDel="00A621E7" w:rsidRDefault="00013D8D" w:rsidP="00033412">
            <w:pPr>
              <w:spacing w:after="100"/>
              <w:rPr>
                <w:rFonts w:ascii="Arial" w:eastAsia="Times New Roman" w:hAnsi="Arial" w:cs="Arial"/>
                <w:i/>
                <w:sz w:val="20"/>
                <w:szCs w:val="20"/>
                <w:lang w:eastAsia="de-DE" w:bidi="pa-IN"/>
              </w:rPr>
            </w:pPr>
            <w:r>
              <w:rPr>
                <w:rFonts w:ascii="Arial" w:eastAsia="Times New Roman" w:hAnsi="Arial" w:cs="Arial"/>
                <w:sz w:val="20"/>
                <w:szCs w:val="20"/>
                <w:lang w:eastAsia="de-DE" w:bidi="pa-IN"/>
              </w:rPr>
              <w:t>Please note that the</w:t>
            </w:r>
            <w:r w:rsidRPr="00D406C5">
              <w:rPr>
                <w:rFonts w:ascii="Arial" w:eastAsia="Times New Roman" w:hAnsi="Arial" w:cs="Arial"/>
                <w:sz w:val="20"/>
                <w:szCs w:val="20"/>
                <w:lang w:eastAsia="de-DE" w:bidi="pa-IN"/>
              </w:rPr>
              <w:t xml:space="preserve"> information </w:t>
            </w:r>
            <w:r>
              <w:rPr>
                <w:rFonts w:ascii="Arial" w:eastAsia="Times New Roman" w:hAnsi="Arial" w:cs="Arial"/>
                <w:sz w:val="20"/>
                <w:szCs w:val="20"/>
                <w:lang w:eastAsia="de-DE" w:bidi="pa-IN"/>
              </w:rPr>
              <w:t>specified in</w:t>
            </w:r>
            <w:r w:rsidRPr="00D406C5">
              <w:rPr>
                <w:rFonts w:ascii="Arial" w:eastAsia="Times New Roman" w:hAnsi="Arial" w:cs="Arial"/>
                <w:sz w:val="20"/>
                <w:szCs w:val="20"/>
                <w:lang w:eastAsia="de-DE" w:bidi="pa-IN"/>
              </w:rPr>
              <w:t xml:space="preserve"> Article 458</w:t>
            </w:r>
            <w:r>
              <w:rPr>
                <w:rFonts w:ascii="Arial" w:eastAsia="Times New Roman" w:hAnsi="Arial" w:cs="Arial"/>
                <w:sz w:val="20"/>
                <w:szCs w:val="20"/>
                <w:lang w:eastAsia="de-DE" w:bidi="pa-IN"/>
              </w:rPr>
              <w:t xml:space="preserve"> </w:t>
            </w:r>
            <w:r w:rsidRPr="00D406C5">
              <w:rPr>
                <w:rFonts w:ascii="Arial" w:eastAsia="Times New Roman" w:hAnsi="Arial" w:cs="Arial"/>
                <w:sz w:val="20"/>
                <w:szCs w:val="20"/>
                <w:lang w:eastAsia="de-DE" w:bidi="pa-IN"/>
              </w:rPr>
              <w:t xml:space="preserve">CRR </w:t>
            </w:r>
            <w:r>
              <w:rPr>
                <w:rFonts w:ascii="Arial" w:eastAsia="Times New Roman" w:hAnsi="Arial" w:cs="Arial"/>
                <w:sz w:val="20"/>
                <w:szCs w:val="20"/>
                <w:lang w:eastAsia="de-DE" w:bidi="pa-IN"/>
              </w:rPr>
              <w:t>must</w:t>
            </w:r>
            <w:r w:rsidRPr="00D406C5">
              <w:rPr>
                <w:rFonts w:ascii="Arial" w:eastAsia="Times New Roman" w:hAnsi="Arial" w:cs="Arial"/>
                <w:sz w:val="20"/>
                <w:szCs w:val="20"/>
                <w:lang w:eastAsia="de-DE" w:bidi="pa-IN"/>
              </w:rPr>
              <w:t xml:space="preserve"> </w:t>
            </w:r>
            <w:r w:rsidR="0089501B">
              <w:rPr>
                <w:rFonts w:ascii="Arial" w:eastAsia="Times New Roman" w:hAnsi="Arial" w:cs="Arial"/>
                <w:sz w:val="20"/>
                <w:szCs w:val="20"/>
                <w:lang w:eastAsia="de-DE" w:bidi="pa-IN"/>
              </w:rPr>
              <w:t xml:space="preserve">also </w:t>
            </w:r>
            <w:r w:rsidRPr="00D406C5">
              <w:rPr>
                <w:rFonts w:ascii="Arial" w:eastAsia="Times New Roman" w:hAnsi="Arial" w:cs="Arial"/>
                <w:sz w:val="20"/>
                <w:szCs w:val="20"/>
                <w:lang w:eastAsia="de-DE" w:bidi="pa-IN"/>
              </w:rPr>
              <w:t xml:space="preserve">be provided </w:t>
            </w:r>
            <w:r>
              <w:rPr>
                <w:rFonts w:ascii="Arial" w:eastAsia="Times New Roman" w:hAnsi="Arial" w:cs="Arial"/>
                <w:sz w:val="20"/>
                <w:szCs w:val="20"/>
                <w:lang w:eastAsia="de-DE" w:bidi="pa-IN"/>
              </w:rPr>
              <w:t xml:space="preserve">in relation to </w:t>
            </w:r>
            <w:r w:rsidR="00D22C39">
              <w:rPr>
                <w:rFonts w:ascii="Arial" w:eastAsia="Times New Roman" w:hAnsi="Arial" w:cs="Arial"/>
                <w:sz w:val="20"/>
                <w:szCs w:val="20"/>
                <w:lang w:eastAsia="de-DE" w:bidi="pa-IN"/>
              </w:rPr>
              <w:t>such</w:t>
            </w:r>
            <w:r>
              <w:rPr>
                <w:rFonts w:ascii="Arial" w:eastAsia="Times New Roman" w:hAnsi="Arial" w:cs="Arial"/>
                <w:sz w:val="20"/>
                <w:szCs w:val="20"/>
                <w:lang w:eastAsia="de-DE" w:bidi="pa-IN"/>
              </w:rPr>
              <w:t xml:space="preserve"> measure. </w:t>
            </w:r>
          </w:p>
        </w:tc>
      </w:tr>
      <w:permEnd w:id="2117992657"/>
      <w:tr w:rsidR="00033412" w:rsidRPr="00D406C5" w14:paraId="393ACE03" w14:textId="77777777" w:rsidTr="00033412">
        <w:trPr>
          <w:trHeight w:val="561"/>
        </w:trPr>
        <w:tc>
          <w:tcPr>
            <w:tcW w:w="9464" w:type="dxa"/>
            <w:gridSpan w:val="2"/>
            <w:shd w:val="clear" w:color="auto" w:fill="BFBFBF"/>
            <w:vAlign w:val="center"/>
          </w:tcPr>
          <w:p w14:paraId="5D12E728" w14:textId="7D186F22" w:rsidR="00033412" w:rsidRPr="00D406C5" w:rsidRDefault="00013D8D" w:rsidP="001048DB">
            <w:pPr>
              <w:numPr>
                <w:ilvl w:val="0"/>
                <w:numId w:val="5"/>
              </w:numPr>
              <w:spacing w:after="100" w:line="300" w:lineRule="atLeast"/>
              <w:contextualSpacing/>
              <w:rPr>
                <w:rFonts w:ascii="Arial" w:hAnsi="Arial" w:cs="Arial"/>
                <w:b/>
                <w:sz w:val="20"/>
                <w:szCs w:val="20"/>
              </w:rPr>
            </w:pPr>
            <w:r w:rsidRPr="00D406C5">
              <w:rPr>
                <w:rFonts w:ascii="Arial" w:hAnsi="Arial" w:cs="Arial"/>
                <w:b/>
                <w:sz w:val="20"/>
                <w:szCs w:val="20"/>
              </w:rPr>
              <w:t>D</w:t>
            </w:r>
            <w:r>
              <w:rPr>
                <w:rFonts w:ascii="Arial" w:hAnsi="Arial" w:cs="Arial"/>
                <w:b/>
                <w:sz w:val="20"/>
                <w:szCs w:val="20"/>
              </w:rPr>
              <w:t>escription of the measure</w:t>
            </w:r>
          </w:p>
        </w:tc>
      </w:tr>
      <w:tr w:rsidR="00033412" w:rsidRPr="00D406C5" w14:paraId="128D746A" w14:textId="77777777" w:rsidTr="00033412">
        <w:trPr>
          <w:trHeight w:val="1278"/>
        </w:trPr>
        <w:tc>
          <w:tcPr>
            <w:tcW w:w="2518" w:type="dxa"/>
            <w:shd w:val="clear" w:color="auto" w:fill="auto"/>
            <w:vAlign w:val="center"/>
          </w:tcPr>
          <w:p w14:paraId="1FFE12D2" w14:textId="5287842F" w:rsidR="00033412" w:rsidRPr="00D406C5" w:rsidRDefault="00013D8D" w:rsidP="00033412">
            <w:pPr>
              <w:spacing w:after="100"/>
              <w:rPr>
                <w:rFonts w:ascii="Arial" w:eastAsia="Times New Roman" w:hAnsi="Arial" w:cs="Arial"/>
                <w:b/>
                <w:sz w:val="20"/>
                <w:szCs w:val="20"/>
                <w:lang w:eastAsia="de-DE" w:bidi="pa-IN"/>
              </w:rPr>
            </w:pPr>
            <w:permStart w:id="490235554" w:edGrp="everyone" w:colFirst="1" w:colLast="1"/>
            <w:r>
              <w:rPr>
                <w:rFonts w:ascii="Arial" w:eastAsia="Times New Roman" w:hAnsi="Arial" w:cs="Arial"/>
                <w:b/>
                <w:sz w:val="20"/>
                <w:szCs w:val="20"/>
                <w:lang w:eastAsia="de-DE" w:bidi="pa-IN"/>
              </w:rPr>
              <w:t>2</w:t>
            </w:r>
            <w:r w:rsidRPr="00D406C5">
              <w:rPr>
                <w:rFonts w:ascii="Arial" w:eastAsia="Times New Roman" w:hAnsi="Arial" w:cs="Arial"/>
                <w:b/>
                <w:sz w:val="20"/>
                <w:szCs w:val="20"/>
                <w:lang w:eastAsia="de-DE" w:bidi="pa-IN"/>
              </w:rPr>
              <w:t>.1 Draft national measure</w:t>
            </w:r>
          </w:p>
          <w:p w14:paraId="7124D1EF" w14:textId="2D715501" w:rsidR="00033412" w:rsidRPr="00D406C5" w:rsidRDefault="00013D8D" w:rsidP="00033412">
            <w:pPr>
              <w:spacing w:after="100"/>
              <w:rPr>
                <w:rFonts w:ascii="Arial" w:eastAsia="Times New Roman" w:hAnsi="Arial" w:cs="Arial"/>
                <w:b/>
                <w:sz w:val="20"/>
                <w:szCs w:val="20"/>
                <w:lang w:eastAsia="de-DE" w:bidi="pa-IN"/>
              </w:rPr>
            </w:pP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2</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(d)</w:t>
            </w:r>
            <w:r>
              <w:rPr>
                <w:rFonts w:ascii="Arial" w:eastAsia="Times New Roman" w:hAnsi="Arial" w:cs="Arial"/>
                <w:b/>
                <w:sz w:val="20"/>
                <w:szCs w:val="20"/>
                <w:lang w:eastAsia="de-DE" w:bidi="pa-IN"/>
              </w:rPr>
              <w:t xml:space="preserve"> CRR)</w:t>
            </w:r>
          </w:p>
        </w:tc>
        <w:tc>
          <w:tcPr>
            <w:tcW w:w="6946" w:type="dxa"/>
            <w:shd w:val="clear" w:color="auto" w:fill="auto"/>
            <w:vAlign w:val="center"/>
          </w:tcPr>
          <w:p w14:paraId="2C96C140" w14:textId="264091E7" w:rsidR="00033412" w:rsidRPr="00D406C5" w:rsidRDefault="00013D8D" w:rsidP="00033412">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Detailed description of the measure.</w:t>
            </w:r>
          </w:p>
          <w:p w14:paraId="2E807ECE" w14:textId="4D6C65BB" w:rsidR="00033412" w:rsidRPr="00D406C5" w:rsidRDefault="00013D8D" w:rsidP="00033412">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Sub</w:t>
            </w:r>
            <w:r>
              <w:rPr>
                <w:rFonts w:ascii="Arial" w:eastAsia="Times New Roman" w:hAnsi="Arial" w:cs="Arial"/>
                <w:sz w:val="20"/>
                <w:szCs w:val="20"/>
                <w:lang w:eastAsia="de-DE" w:bidi="pa-IN"/>
              </w:rPr>
              <w:t>mission of the draft legal text</w:t>
            </w:r>
            <w:r w:rsidRPr="00D406C5">
              <w:rPr>
                <w:rFonts w:ascii="Arial" w:eastAsia="Times New Roman" w:hAnsi="Arial" w:cs="Arial"/>
                <w:sz w:val="20"/>
                <w:szCs w:val="20"/>
                <w:lang w:eastAsia="de-DE" w:bidi="pa-IN"/>
              </w:rPr>
              <w:t>s (e.g.</w:t>
            </w:r>
            <w:r>
              <w:rPr>
                <w:rFonts w:ascii="Arial" w:eastAsia="Times New Roman" w:hAnsi="Arial" w:cs="Arial"/>
                <w:sz w:val="20"/>
                <w:szCs w:val="20"/>
                <w:lang w:eastAsia="de-DE" w:bidi="pa-IN"/>
              </w:rPr>
              <w:t xml:space="preserve"> laws and</w:t>
            </w:r>
            <w:r w:rsidRPr="00D406C5">
              <w:rPr>
                <w:rFonts w:ascii="Arial" w:eastAsia="Times New Roman" w:hAnsi="Arial" w:cs="Arial"/>
                <w:sz w:val="20"/>
                <w:szCs w:val="20"/>
                <w:lang w:eastAsia="de-DE" w:bidi="pa-IN"/>
              </w:rPr>
              <w:t xml:space="preserve"> regulations) implement</w:t>
            </w:r>
            <w:r>
              <w:rPr>
                <w:rFonts w:ascii="Arial" w:eastAsia="Times New Roman" w:hAnsi="Arial" w:cs="Arial"/>
                <w:sz w:val="20"/>
                <w:szCs w:val="20"/>
                <w:lang w:eastAsia="de-DE" w:bidi="pa-IN"/>
              </w:rPr>
              <w:t>ing</w:t>
            </w:r>
            <w:r w:rsidRPr="00D406C5">
              <w:rPr>
                <w:rFonts w:ascii="Arial" w:eastAsia="Times New Roman" w:hAnsi="Arial" w:cs="Arial"/>
                <w:sz w:val="20"/>
                <w:szCs w:val="20"/>
                <w:lang w:eastAsia="de-DE" w:bidi="pa-IN"/>
              </w:rPr>
              <w:t xml:space="preserve"> </w:t>
            </w:r>
            <w:r>
              <w:rPr>
                <w:rFonts w:ascii="Arial" w:eastAsia="Times New Roman" w:hAnsi="Arial" w:cs="Arial"/>
                <w:sz w:val="20"/>
                <w:szCs w:val="20"/>
                <w:lang w:eastAsia="de-DE" w:bidi="pa-IN"/>
              </w:rPr>
              <w:t>the</w:t>
            </w:r>
            <w:r w:rsidRPr="00D406C5">
              <w:rPr>
                <w:rFonts w:ascii="Arial" w:eastAsia="Times New Roman" w:hAnsi="Arial" w:cs="Arial"/>
                <w:sz w:val="20"/>
                <w:szCs w:val="20"/>
                <w:lang w:eastAsia="de-DE" w:bidi="pa-IN"/>
              </w:rPr>
              <w:t xml:space="preserve"> stricter national measure</w:t>
            </w:r>
            <w:r>
              <w:rPr>
                <w:rFonts w:ascii="Arial" w:eastAsia="Times New Roman" w:hAnsi="Arial" w:cs="Arial"/>
                <w:sz w:val="20"/>
                <w:szCs w:val="20"/>
                <w:lang w:eastAsia="de-DE" w:bidi="pa-IN"/>
              </w:rPr>
              <w:t>.</w:t>
            </w:r>
            <w:r w:rsidRPr="00D406C5">
              <w:rPr>
                <w:rFonts w:ascii="Arial" w:eastAsia="Times New Roman" w:hAnsi="Arial" w:cs="Arial"/>
                <w:sz w:val="20"/>
                <w:szCs w:val="20"/>
                <w:lang w:eastAsia="de-DE" w:bidi="pa-IN"/>
              </w:rPr>
              <w:t xml:space="preserve">  </w:t>
            </w:r>
          </w:p>
        </w:tc>
      </w:tr>
      <w:tr w:rsidR="00033412" w:rsidRPr="00D406C5" w14:paraId="3B3D7922" w14:textId="77777777" w:rsidTr="00033412">
        <w:trPr>
          <w:trHeight w:val="1278"/>
        </w:trPr>
        <w:tc>
          <w:tcPr>
            <w:tcW w:w="2518" w:type="dxa"/>
            <w:shd w:val="clear" w:color="auto" w:fill="auto"/>
            <w:vAlign w:val="center"/>
          </w:tcPr>
          <w:p w14:paraId="57B7B63C" w14:textId="13B6D728" w:rsidR="00033412" w:rsidRPr="00D406C5" w:rsidRDefault="00013D8D" w:rsidP="00033412">
            <w:pPr>
              <w:spacing w:after="100"/>
              <w:rPr>
                <w:rFonts w:ascii="Arial" w:eastAsia="Times New Roman" w:hAnsi="Arial" w:cs="Arial"/>
                <w:b/>
                <w:sz w:val="20"/>
                <w:szCs w:val="20"/>
                <w:lang w:eastAsia="de-DE" w:bidi="pa-IN"/>
              </w:rPr>
            </w:pPr>
            <w:permStart w:id="1987845464" w:edGrp="everyone" w:colFirst="1" w:colLast="1"/>
            <w:permEnd w:id="490235554"/>
            <w:r>
              <w:rPr>
                <w:rFonts w:ascii="Arial" w:eastAsia="Times New Roman" w:hAnsi="Arial" w:cs="Arial"/>
                <w:b/>
                <w:sz w:val="20"/>
                <w:szCs w:val="20"/>
                <w:lang w:eastAsia="de-DE" w:bidi="pa-IN"/>
              </w:rPr>
              <w:t>2</w:t>
            </w:r>
            <w:r w:rsidRPr="00D406C5">
              <w:rPr>
                <w:rFonts w:ascii="Arial" w:eastAsia="Times New Roman" w:hAnsi="Arial" w:cs="Arial"/>
                <w:b/>
                <w:sz w:val="20"/>
                <w:szCs w:val="20"/>
                <w:lang w:eastAsia="de-DE" w:bidi="pa-IN"/>
              </w:rPr>
              <w:t xml:space="preserve">.2 Scope of </w:t>
            </w:r>
            <w:r>
              <w:rPr>
                <w:rFonts w:ascii="Arial" w:eastAsia="Times New Roman" w:hAnsi="Arial" w:cs="Arial"/>
                <w:b/>
                <w:sz w:val="20"/>
                <w:szCs w:val="20"/>
                <w:lang w:eastAsia="de-DE" w:bidi="pa-IN"/>
              </w:rPr>
              <w:t xml:space="preserve">the </w:t>
            </w:r>
            <w:r w:rsidRPr="00D406C5">
              <w:rPr>
                <w:rFonts w:ascii="Arial" w:eastAsia="Times New Roman" w:hAnsi="Arial" w:cs="Arial"/>
                <w:b/>
                <w:sz w:val="20"/>
                <w:szCs w:val="20"/>
                <w:lang w:eastAsia="de-DE" w:bidi="pa-IN"/>
              </w:rPr>
              <w:t>measure</w:t>
            </w:r>
          </w:p>
          <w:p w14:paraId="3DD710AF" w14:textId="6FD6D6B6" w:rsidR="00033412" w:rsidRPr="00D406C5" w:rsidRDefault="00013D8D" w:rsidP="00033412">
            <w:pPr>
              <w:spacing w:after="100"/>
              <w:rPr>
                <w:rFonts w:ascii="Arial" w:eastAsia="Times New Roman" w:hAnsi="Arial" w:cs="Arial"/>
                <w:b/>
                <w:sz w:val="20"/>
                <w:szCs w:val="20"/>
                <w:lang w:eastAsia="de-DE" w:bidi="pa-IN"/>
              </w:rPr>
            </w:pP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2</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(d)</w:t>
            </w:r>
            <w:r>
              <w:rPr>
                <w:rFonts w:ascii="Arial" w:eastAsia="Times New Roman" w:hAnsi="Arial" w:cs="Arial"/>
                <w:b/>
                <w:sz w:val="20"/>
                <w:szCs w:val="20"/>
                <w:lang w:eastAsia="de-DE" w:bidi="pa-IN"/>
              </w:rPr>
              <w:t xml:space="preserve"> CRR)</w:t>
            </w:r>
          </w:p>
        </w:tc>
        <w:tc>
          <w:tcPr>
            <w:tcW w:w="6946" w:type="dxa"/>
            <w:shd w:val="clear" w:color="auto" w:fill="auto"/>
            <w:vAlign w:val="center"/>
          </w:tcPr>
          <w:p w14:paraId="7EA7F132" w14:textId="5D3226D9" w:rsidR="00033412" w:rsidRPr="00D406C5" w:rsidRDefault="00013D8D" w:rsidP="00033412">
            <w:p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Which</w:t>
            </w:r>
            <w:r w:rsidRPr="00D406C5">
              <w:rPr>
                <w:rFonts w:ascii="Arial" w:eastAsia="Times New Roman" w:hAnsi="Arial" w:cs="Arial"/>
                <w:sz w:val="20"/>
                <w:szCs w:val="20"/>
                <w:lang w:eastAsia="de-DE" w:bidi="pa-IN"/>
              </w:rPr>
              <w:t xml:space="preserve"> institutions or subsets of institutions </w:t>
            </w:r>
            <w:r>
              <w:rPr>
                <w:rFonts w:ascii="Arial" w:eastAsia="Times New Roman" w:hAnsi="Arial" w:cs="Arial"/>
                <w:sz w:val="20"/>
                <w:szCs w:val="20"/>
                <w:lang w:eastAsia="de-DE" w:bidi="pa-IN"/>
              </w:rPr>
              <w:t>will be covered by the measure</w:t>
            </w:r>
            <w:r w:rsidRPr="00D406C5">
              <w:rPr>
                <w:rFonts w:ascii="Arial" w:eastAsia="Times New Roman" w:hAnsi="Arial" w:cs="Arial"/>
                <w:sz w:val="20"/>
                <w:szCs w:val="20"/>
                <w:lang w:eastAsia="de-DE" w:bidi="pa-IN"/>
              </w:rPr>
              <w:t>?</w:t>
            </w:r>
            <w:r>
              <w:rPr>
                <w:rFonts w:ascii="Arial" w:eastAsia="Times New Roman" w:hAnsi="Arial" w:cs="Arial"/>
                <w:sz w:val="20"/>
                <w:szCs w:val="20"/>
                <w:lang w:eastAsia="de-DE" w:bidi="pa-IN"/>
              </w:rPr>
              <w:t xml:space="preserve"> Provide </w:t>
            </w:r>
            <w:r w:rsidR="00755450">
              <w:rPr>
                <w:rFonts w:ascii="Arial" w:eastAsia="Times New Roman" w:hAnsi="Arial" w:cs="Arial"/>
                <w:sz w:val="20"/>
                <w:szCs w:val="20"/>
                <w:lang w:eastAsia="de-DE" w:bidi="pa-IN"/>
              </w:rPr>
              <w:t xml:space="preserve">the </w:t>
            </w:r>
            <w:r>
              <w:rPr>
                <w:rFonts w:ascii="Arial" w:eastAsia="Times New Roman" w:hAnsi="Arial" w:cs="Arial"/>
                <w:sz w:val="20"/>
                <w:szCs w:val="20"/>
                <w:lang w:eastAsia="de-DE" w:bidi="pa-IN"/>
              </w:rPr>
              <w:t xml:space="preserve">criteria for differentiation between institutions. </w:t>
            </w:r>
          </w:p>
          <w:p w14:paraId="0BDD1363" w14:textId="6868CCC8" w:rsidR="00033412" w:rsidRPr="00D406C5" w:rsidRDefault="00013D8D" w:rsidP="00033412">
            <w:p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 xml:space="preserve">Specify how the measure is </w:t>
            </w:r>
            <w:r w:rsidRPr="00D406C5">
              <w:rPr>
                <w:rFonts w:ascii="Arial" w:eastAsia="Times New Roman" w:hAnsi="Arial" w:cs="Arial"/>
                <w:sz w:val="20"/>
                <w:szCs w:val="20"/>
                <w:lang w:eastAsia="de-DE" w:bidi="pa-IN"/>
              </w:rPr>
              <w:t>targeted, e.g. to certain sectors, risk profiles, business models</w:t>
            </w:r>
            <w:r>
              <w:rPr>
                <w:rFonts w:ascii="Arial" w:eastAsia="Times New Roman" w:hAnsi="Arial" w:cs="Arial"/>
                <w:sz w:val="20"/>
                <w:szCs w:val="20"/>
                <w:lang w:eastAsia="de-DE" w:bidi="pa-IN"/>
              </w:rPr>
              <w:t>,</w:t>
            </w:r>
            <w:r w:rsidRPr="00D406C5">
              <w:rPr>
                <w:rFonts w:ascii="Arial" w:eastAsia="Times New Roman" w:hAnsi="Arial" w:cs="Arial"/>
                <w:sz w:val="20"/>
                <w:szCs w:val="20"/>
                <w:lang w:eastAsia="de-DE" w:bidi="pa-IN"/>
              </w:rPr>
              <w:t xml:space="preserve"> etc. </w:t>
            </w:r>
          </w:p>
        </w:tc>
      </w:tr>
      <w:tr w:rsidR="00033412" w:rsidRPr="00D406C5" w14:paraId="153C28C2" w14:textId="77777777" w:rsidTr="00033412">
        <w:trPr>
          <w:trHeight w:val="973"/>
        </w:trPr>
        <w:tc>
          <w:tcPr>
            <w:tcW w:w="2518" w:type="dxa"/>
            <w:shd w:val="clear" w:color="auto" w:fill="auto"/>
            <w:vAlign w:val="center"/>
          </w:tcPr>
          <w:p w14:paraId="405CE1B9" w14:textId="5FC13FFC" w:rsidR="00033412" w:rsidRPr="00D406C5" w:rsidRDefault="00013D8D" w:rsidP="00033412">
            <w:pPr>
              <w:spacing w:after="100"/>
              <w:rPr>
                <w:rFonts w:ascii="Arial" w:eastAsia="Times New Roman" w:hAnsi="Arial" w:cs="Arial"/>
                <w:b/>
                <w:sz w:val="20"/>
                <w:szCs w:val="20"/>
                <w:lang w:eastAsia="de-DE" w:bidi="pa-IN"/>
              </w:rPr>
            </w:pPr>
            <w:permStart w:id="1319652945" w:edGrp="everyone" w:colFirst="1" w:colLast="1"/>
            <w:permEnd w:id="1987845464"/>
            <w:r>
              <w:rPr>
                <w:rFonts w:ascii="Arial" w:eastAsia="Times New Roman" w:hAnsi="Arial" w:cs="Arial"/>
                <w:b/>
                <w:sz w:val="20"/>
                <w:szCs w:val="20"/>
                <w:lang w:eastAsia="de-DE" w:bidi="pa-IN"/>
              </w:rPr>
              <w:t>2</w:t>
            </w:r>
            <w:r w:rsidRPr="00D406C5">
              <w:rPr>
                <w:rFonts w:ascii="Arial" w:eastAsia="Times New Roman" w:hAnsi="Arial" w:cs="Arial"/>
                <w:b/>
                <w:sz w:val="20"/>
                <w:szCs w:val="20"/>
                <w:lang w:eastAsia="de-DE" w:bidi="pa-IN"/>
              </w:rPr>
              <w:t xml:space="preserve">.3 Calibration of </w:t>
            </w:r>
            <w:r>
              <w:rPr>
                <w:rFonts w:ascii="Arial" w:eastAsia="Times New Roman" w:hAnsi="Arial" w:cs="Arial"/>
                <w:b/>
                <w:sz w:val="20"/>
                <w:szCs w:val="20"/>
                <w:lang w:eastAsia="de-DE" w:bidi="pa-IN"/>
              </w:rPr>
              <w:t xml:space="preserve">the </w:t>
            </w:r>
            <w:r w:rsidRPr="00D406C5">
              <w:rPr>
                <w:rFonts w:ascii="Arial" w:eastAsia="Times New Roman" w:hAnsi="Arial" w:cs="Arial"/>
                <w:b/>
                <w:sz w:val="20"/>
                <w:szCs w:val="20"/>
                <w:lang w:eastAsia="de-DE" w:bidi="pa-IN"/>
              </w:rPr>
              <w:t>measure</w:t>
            </w:r>
          </w:p>
        </w:tc>
        <w:tc>
          <w:tcPr>
            <w:tcW w:w="6946" w:type="dxa"/>
            <w:shd w:val="clear" w:color="auto" w:fill="auto"/>
            <w:vAlign w:val="center"/>
          </w:tcPr>
          <w:p w14:paraId="464C3DEA" w14:textId="45C6B458" w:rsidR="00033412" w:rsidRPr="00D406C5" w:rsidRDefault="00013D8D" w:rsidP="00033412">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Information on the chosen calibration level of the proposed measure</w:t>
            </w:r>
            <w:r>
              <w:rPr>
                <w:rFonts w:ascii="Arial" w:eastAsia="Times New Roman" w:hAnsi="Arial" w:cs="Arial"/>
                <w:sz w:val="20"/>
                <w:szCs w:val="20"/>
                <w:lang w:eastAsia="de-DE" w:bidi="pa-IN"/>
              </w:rPr>
              <w:t xml:space="preserve"> (including formulas for calculation</w:t>
            </w:r>
            <w:r w:rsidR="00755450">
              <w:rPr>
                <w:rFonts w:ascii="Arial" w:eastAsia="Times New Roman" w:hAnsi="Arial" w:cs="Arial"/>
                <w:sz w:val="20"/>
                <w:szCs w:val="20"/>
                <w:lang w:eastAsia="de-DE" w:bidi="pa-IN"/>
              </w:rPr>
              <w:t>,</w:t>
            </w:r>
            <w:r>
              <w:rPr>
                <w:rFonts w:ascii="Arial" w:eastAsia="Times New Roman" w:hAnsi="Arial" w:cs="Arial"/>
                <w:sz w:val="20"/>
                <w:szCs w:val="20"/>
                <w:lang w:eastAsia="de-DE" w:bidi="pa-IN"/>
              </w:rPr>
              <w:t xml:space="preserve"> where applicable)</w:t>
            </w:r>
            <w:r w:rsidRPr="00D406C5">
              <w:rPr>
                <w:rFonts w:ascii="Arial" w:eastAsia="Times New Roman" w:hAnsi="Arial" w:cs="Arial"/>
                <w:sz w:val="20"/>
                <w:szCs w:val="20"/>
                <w:lang w:eastAsia="de-DE" w:bidi="pa-IN"/>
              </w:rPr>
              <w:t>.</w:t>
            </w:r>
          </w:p>
          <w:p w14:paraId="75F00D53" w14:textId="77777777" w:rsidR="00033412" w:rsidRPr="00D406C5" w:rsidRDefault="00033412" w:rsidP="00033412">
            <w:pPr>
              <w:spacing w:after="100"/>
              <w:rPr>
                <w:rFonts w:ascii="Arial" w:eastAsia="Times New Roman" w:hAnsi="Arial" w:cs="Arial"/>
                <w:sz w:val="20"/>
                <w:szCs w:val="20"/>
                <w:lang w:eastAsia="de-DE" w:bidi="pa-IN"/>
              </w:rPr>
            </w:pPr>
          </w:p>
        </w:tc>
      </w:tr>
      <w:tr w:rsidR="00033412" w:rsidRPr="00D406C5" w14:paraId="5A3B443E" w14:textId="77777777" w:rsidTr="00033412">
        <w:trPr>
          <w:trHeight w:val="558"/>
        </w:trPr>
        <w:tc>
          <w:tcPr>
            <w:tcW w:w="2518" w:type="dxa"/>
            <w:shd w:val="clear" w:color="auto" w:fill="auto"/>
            <w:vAlign w:val="center"/>
          </w:tcPr>
          <w:p w14:paraId="3FF45AD7" w14:textId="53E7B07A" w:rsidR="00033412" w:rsidRPr="00D406C5" w:rsidRDefault="00013D8D" w:rsidP="00033412">
            <w:pPr>
              <w:spacing w:after="100"/>
              <w:rPr>
                <w:rFonts w:ascii="Arial" w:eastAsia="Times New Roman" w:hAnsi="Arial" w:cs="Arial"/>
                <w:b/>
                <w:sz w:val="20"/>
                <w:szCs w:val="20"/>
                <w:lang w:eastAsia="de-DE" w:bidi="pa-IN"/>
              </w:rPr>
            </w:pPr>
            <w:permStart w:id="789207013" w:edGrp="everyone" w:colFirst="1" w:colLast="1"/>
            <w:permEnd w:id="1319652945"/>
            <w:r>
              <w:rPr>
                <w:rFonts w:ascii="Arial" w:eastAsia="Times New Roman" w:hAnsi="Arial" w:cs="Arial"/>
                <w:b/>
                <w:sz w:val="20"/>
                <w:szCs w:val="20"/>
                <w:lang w:eastAsia="de-DE" w:bidi="pa-IN"/>
              </w:rPr>
              <w:t>2</w:t>
            </w:r>
            <w:r w:rsidRPr="00D406C5">
              <w:rPr>
                <w:rFonts w:ascii="Arial" w:eastAsia="Times New Roman" w:hAnsi="Arial" w:cs="Arial"/>
                <w:b/>
                <w:sz w:val="20"/>
                <w:szCs w:val="20"/>
                <w:lang w:eastAsia="de-DE" w:bidi="pa-IN"/>
              </w:rPr>
              <w:t xml:space="preserve">.4 Suitability, </w:t>
            </w:r>
            <w:proofErr w:type="gramStart"/>
            <w:r w:rsidRPr="00D406C5">
              <w:rPr>
                <w:rFonts w:ascii="Arial" w:eastAsia="Times New Roman" w:hAnsi="Arial" w:cs="Arial"/>
                <w:b/>
                <w:sz w:val="20"/>
                <w:szCs w:val="20"/>
                <w:lang w:eastAsia="de-DE" w:bidi="pa-IN"/>
              </w:rPr>
              <w:t>effectiveness</w:t>
            </w:r>
            <w:proofErr w:type="gramEnd"/>
            <w:r w:rsidRPr="00D406C5">
              <w:rPr>
                <w:rFonts w:ascii="Arial" w:eastAsia="Times New Roman" w:hAnsi="Arial" w:cs="Arial"/>
                <w:b/>
                <w:sz w:val="20"/>
                <w:szCs w:val="20"/>
                <w:lang w:eastAsia="de-DE" w:bidi="pa-IN"/>
              </w:rPr>
              <w:t xml:space="preserve"> and proportionality of </w:t>
            </w:r>
            <w:r>
              <w:rPr>
                <w:rFonts w:ascii="Arial" w:eastAsia="Times New Roman" w:hAnsi="Arial" w:cs="Arial"/>
                <w:b/>
                <w:sz w:val="20"/>
                <w:szCs w:val="20"/>
                <w:lang w:eastAsia="de-DE" w:bidi="pa-IN"/>
              </w:rPr>
              <w:t xml:space="preserve">the </w:t>
            </w:r>
            <w:r w:rsidRPr="00D406C5">
              <w:rPr>
                <w:rFonts w:ascii="Arial" w:eastAsia="Times New Roman" w:hAnsi="Arial" w:cs="Arial"/>
                <w:b/>
                <w:sz w:val="20"/>
                <w:szCs w:val="20"/>
                <w:lang w:eastAsia="de-DE" w:bidi="pa-IN"/>
              </w:rPr>
              <w:t>measure</w:t>
            </w:r>
          </w:p>
          <w:p w14:paraId="1C4DC512" w14:textId="40752246" w:rsidR="00033412" w:rsidRPr="00D406C5" w:rsidRDefault="00013D8D" w:rsidP="00033412">
            <w:pPr>
              <w:spacing w:after="100"/>
              <w:rPr>
                <w:rFonts w:ascii="Arial" w:eastAsia="Times New Roman" w:hAnsi="Arial" w:cs="Arial"/>
                <w:b/>
                <w:sz w:val="20"/>
                <w:szCs w:val="20"/>
                <w:lang w:eastAsia="de-DE" w:bidi="pa-IN"/>
              </w:rPr>
            </w:pP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2</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(e)</w:t>
            </w:r>
            <w:r>
              <w:rPr>
                <w:rFonts w:ascii="Arial" w:eastAsia="Times New Roman" w:hAnsi="Arial" w:cs="Arial"/>
                <w:b/>
                <w:sz w:val="20"/>
                <w:szCs w:val="20"/>
                <w:lang w:eastAsia="de-DE" w:bidi="pa-IN"/>
              </w:rPr>
              <w:t xml:space="preserve"> CRR)</w:t>
            </w:r>
          </w:p>
        </w:tc>
        <w:tc>
          <w:tcPr>
            <w:tcW w:w="6946" w:type="dxa"/>
            <w:shd w:val="clear" w:color="auto" w:fill="auto"/>
            <w:vAlign w:val="center"/>
          </w:tcPr>
          <w:p w14:paraId="6E8E0AA5" w14:textId="01E8B25C" w:rsidR="00033412" w:rsidRPr="00D406C5" w:rsidDel="00416D9F" w:rsidRDefault="00013D8D" w:rsidP="00033412">
            <w:p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 xml:space="preserve">Explanation </w:t>
            </w:r>
            <w:r w:rsidR="00755450">
              <w:rPr>
                <w:rFonts w:ascii="Arial" w:eastAsia="Times New Roman" w:hAnsi="Arial" w:cs="Arial"/>
                <w:sz w:val="20"/>
                <w:szCs w:val="20"/>
                <w:lang w:eastAsia="de-DE" w:bidi="pa-IN"/>
              </w:rPr>
              <w:t xml:space="preserve">of </w:t>
            </w:r>
            <w:r w:rsidRPr="00D406C5">
              <w:rPr>
                <w:rFonts w:ascii="Arial" w:eastAsia="Times New Roman" w:hAnsi="Arial" w:cs="Arial"/>
                <w:sz w:val="20"/>
                <w:szCs w:val="20"/>
                <w:lang w:eastAsia="de-DE" w:bidi="pa-IN"/>
              </w:rPr>
              <w:t xml:space="preserve">why the draft measure </w:t>
            </w:r>
            <w:r w:rsidR="00F37F1E">
              <w:rPr>
                <w:rFonts w:ascii="Arial" w:eastAsia="Times New Roman" w:hAnsi="Arial" w:cs="Arial"/>
                <w:sz w:val="20"/>
                <w:szCs w:val="20"/>
                <w:lang w:eastAsia="de-DE" w:bidi="pa-IN"/>
              </w:rPr>
              <w:t>is</w:t>
            </w:r>
            <w:r w:rsidRPr="00D406C5">
              <w:rPr>
                <w:rFonts w:ascii="Arial" w:eastAsia="Times New Roman" w:hAnsi="Arial" w:cs="Arial"/>
                <w:sz w:val="20"/>
                <w:szCs w:val="20"/>
                <w:lang w:eastAsia="de-DE" w:bidi="pa-IN"/>
              </w:rPr>
              <w:t xml:space="preserve"> deemed to be suitable, </w:t>
            </w:r>
            <w:proofErr w:type="gramStart"/>
            <w:r w:rsidRPr="00D406C5">
              <w:rPr>
                <w:rFonts w:ascii="Arial" w:eastAsia="Times New Roman" w:hAnsi="Arial" w:cs="Arial"/>
                <w:sz w:val="20"/>
                <w:szCs w:val="20"/>
                <w:lang w:eastAsia="de-DE" w:bidi="pa-IN"/>
              </w:rPr>
              <w:t>effective</w:t>
            </w:r>
            <w:proofErr w:type="gramEnd"/>
            <w:r w:rsidRPr="00D406C5">
              <w:rPr>
                <w:rFonts w:ascii="Arial" w:eastAsia="Times New Roman" w:hAnsi="Arial" w:cs="Arial"/>
                <w:sz w:val="20"/>
                <w:szCs w:val="20"/>
                <w:lang w:eastAsia="de-DE" w:bidi="pa-IN"/>
              </w:rPr>
              <w:t xml:space="preserve"> and proportionate </w:t>
            </w:r>
            <w:r>
              <w:rPr>
                <w:rFonts w:ascii="Arial" w:eastAsia="Times New Roman" w:hAnsi="Arial" w:cs="Arial"/>
                <w:sz w:val="20"/>
                <w:szCs w:val="20"/>
                <w:lang w:eastAsia="de-DE" w:bidi="pa-IN"/>
              </w:rPr>
              <w:t>to address the situation. For example, h</w:t>
            </w:r>
            <w:r w:rsidRPr="00D406C5">
              <w:rPr>
                <w:rFonts w:ascii="Arial" w:eastAsia="Times New Roman" w:hAnsi="Arial" w:cs="Arial"/>
                <w:sz w:val="20"/>
                <w:szCs w:val="20"/>
                <w:lang w:eastAsia="de-DE" w:bidi="pa-IN"/>
              </w:rPr>
              <w:t xml:space="preserve">ow </w:t>
            </w:r>
            <w:r>
              <w:rPr>
                <w:rFonts w:ascii="Arial" w:eastAsia="Times New Roman" w:hAnsi="Arial" w:cs="Arial"/>
                <w:sz w:val="20"/>
                <w:szCs w:val="20"/>
                <w:lang w:eastAsia="de-DE" w:bidi="pa-IN"/>
              </w:rPr>
              <w:t>will</w:t>
            </w:r>
            <w:r w:rsidRPr="00D406C5">
              <w:rPr>
                <w:rFonts w:ascii="Arial" w:eastAsia="Times New Roman" w:hAnsi="Arial" w:cs="Arial"/>
                <w:sz w:val="20"/>
                <w:szCs w:val="20"/>
                <w:lang w:eastAsia="de-DE" w:bidi="pa-IN"/>
              </w:rPr>
              <w:t xml:space="preserve"> the effectiveness of the measure</w:t>
            </w:r>
            <w:r>
              <w:rPr>
                <w:rFonts w:ascii="Arial" w:eastAsia="Times New Roman" w:hAnsi="Arial" w:cs="Arial"/>
                <w:sz w:val="20"/>
                <w:szCs w:val="20"/>
                <w:lang w:eastAsia="de-DE" w:bidi="pa-IN"/>
              </w:rPr>
              <w:t xml:space="preserve"> be assessed?</w:t>
            </w:r>
            <w:r w:rsidRPr="00D406C5">
              <w:rPr>
                <w:rFonts w:ascii="Arial" w:eastAsia="Times New Roman" w:hAnsi="Arial" w:cs="Arial"/>
                <w:sz w:val="20"/>
                <w:szCs w:val="20"/>
                <w:lang w:eastAsia="de-DE" w:bidi="pa-IN"/>
              </w:rPr>
              <w:t xml:space="preserve"> </w:t>
            </w:r>
            <w:r>
              <w:rPr>
                <w:rFonts w:ascii="Arial" w:eastAsia="Times New Roman" w:hAnsi="Arial" w:cs="Arial"/>
                <w:sz w:val="20"/>
                <w:szCs w:val="20"/>
                <w:lang w:eastAsia="de-DE" w:bidi="pa-IN"/>
              </w:rPr>
              <w:t>B</w:t>
            </w:r>
            <w:r w:rsidRPr="00D406C5">
              <w:rPr>
                <w:rFonts w:ascii="Arial" w:eastAsia="Times New Roman" w:hAnsi="Arial" w:cs="Arial"/>
                <w:sz w:val="20"/>
                <w:szCs w:val="20"/>
                <w:lang w:eastAsia="de-DE" w:bidi="pa-IN"/>
              </w:rPr>
              <w:t>ased on which indicators? What transmission mechanisms</w:t>
            </w:r>
            <w:r w:rsidR="00755450">
              <w:rPr>
                <w:rFonts w:ascii="Arial" w:eastAsia="Times New Roman" w:hAnsi="Arial" w:cs="Arial"/>
                <w:sz w:val="20"/>
                <w:szCs w:val="20"/>
                <w:lang w:eastAsia="de-DE" w:bidi="pa-IN"/>
              </w:rPr>
              <w:t xml:space="preserve"> are anticipated</w:t>
            </w:r>
            <w:r w:rsidRPr="00D406C5">
              <w:rPr>
                <w:rFonts w:ascii="Arial" w:eastAsia="Times New Roman" w:hAnsi="Arial" w:cs="Arial"/>
                <w:sz w:val="20"/>
                <w:szCs w:val="20"/>
                <w:lang w:eastAsia="de-DE" w:bidi="pa-IN"/>
              </w:rPr>
              <w:t xml:space="preserve">? </w:t>
            </w:r>
          </w:p>
        </w:tc>
      </w:tr>
      <w:tr w:rsidR="00033412" w:rsidRPr="00D406C5" w14:paraId="79910D31" w14:textId="77777777" w:rsidTr="00033412">
        <w:trPr>
          <w:trHeight w:val="1115"/>
        </w:trPr>
        <w:tc>
          <w:tcPr>
            <w:tcW w:w="2518" w:type="dxa"/>
            <w:shd w:val="clear" w:color="auto" w:fill="auto"/>
            <w:vAlign w:val="center"/>
          </w:tcPr>
          <w:p w14:paraId="2EB5D25F" w14:textId="77777777" w:rsidR="00033412" w:rsidRPr="00070540" w:rsidRDefault="00013D8D" w:rsidP="00033412">
            <w:pPr>
              <w:spacing w:after="100"/>
              <w:rPr>
                <w:rFonts w:ascii="Arial" w:eastAsia="Times New Roman" w:hAnsi="Arial" w:cs="Arial"/>
                <w:b/>
                <w:sz w:val="20"/>
                <w:szCs w:val="20"/>
                <w:lang w:eastAsia="de-DE" w:bidi="pa-IN"/>
              </w:rPr>
            </w:pPr>
            <w:permStart w:id="1381452076" w:edGrp="everyone" w:colFirst="1" w:colLast="1"/>
            <w:permEnd w:id="789207013"/>
            <w:r>
              <w:rPr>
                <w:rFonts w:ascii="Arial" w:eastAsia="Times New Roman" w:hAnsi="Arial" w:cs="Arial"/>
                <w:b/>
                <w:sz w:val="20"/>
                <w:szCs w:val="20"/>
                <w:lang w:eastAsia="de-DE" w:bidi="pa-IN"/>
              </w:rPr>
              <w:t>2</w:t>
            </w:r>
            <w:r w:rsidRPr="00070540">
              <w:rPr>
                <w:rFonts w:ascii="Arial" w:eastAsia="Times New Roman" w:hAnsi="Arial" w:cs="Arial"/>
                <w:b/>
                <w:sz w:val="20"/>
                <w:szCs w:val="20"/>
                <w:lang w:eastAsia="de-DE" w:bidi="pa-IN"/>
              </w:rPr>
              <w:t>.</w:t>
            </w:r>
            <w:r>
              <w:rPr>
                <w:rFonts w:ascii="Arial" w:eastAsia="Times New Roman" w:hAnsi="Arial" w:cs="Arial"/>
                <w:b/>
                <w:sz w:val="20"/>
                <w:szCs w:val="20"/>
                <w:lang w:eastAsia="de-DE" w:bidi="pa-IN"/>
              </w:rPr>
              <w:t>5</w:t>
            </w:r>
            <w:r w:rsidRPr="00070540">
              <w:rPr>
                <w:rFonts w:ascii="Arial" w:eastAsia="Times New Roman" w:hAnsi="Arial" w:cs="Arial"/>
                <w:b/>
                <w:sz w:val="20"/>
                <w:szCs w:val="20"/>
                <w:lang w:eastAsia="de-DE" w:bidi="pa-IN"/>
              </w:rPr>
              <w:t xml:space="preserve"> Other relevant information</w:t>
            </w:r>
          </w:p>
        </w:tc>
        <w:tc>
          <w:tcPr>
            <w:tcW w:w="6946" w:type="dxa"/>
            <w:shd w:val="clear" w:color="auto" w:fill="auto"/>
          </w:tcPr>
          <w:p w14:paraId="70A51CA2" w14:textId="77777777" w:rsidR="00466311" w:rsidRDefault="00466311" w:rsidP="000268DC">
            <w:pPr>
              <w:spacing w:after="100"/>
              <w:rPr>
                <w:rFonts w:ascii="Arial" w:eastAsia="Times New Roman" w:hAnsi="Arial" w:cs="Arial"/>
                <w:sz w:val="20"/>
                <w:szCs w:val="20"/>
                <w:lang w:eastAsia="de-DE" w:bidi="pa-IN"/>
              </w:rPr>
            </w:pPr>
          </w:p>
          <w:p w14:paraId="0BB9FFA5" w14:textId="4CA21ABD" w:rsidR="00033412" w:rsidRPr="00070540" w:rsidRDefault="00C31EAE" w:rsidP="000268DC">
            <w:p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 xml:space="preserve">Please </w:t>
            </w:r>
            <w:r w:rsidR="000268DC">
              <w:rPr>
                <w:rFonts w:ascii="Arial" w:eastAsia="Times New Roman" w:hAnsi="Arial" w:cs="Arial"/>
                <w:sz w:val="20"/>
                <w:szCs w:val="20"/>
                <w:lang w:eastAsia="de-DE" w:bidi="pa-IN"/>
              </w:rPr>
              <w:t xml:space="preserve">include </w:t>
            </w:r>
            <w:r w:rsidR="00090BB5">
              <w:rPr>
                <w:rFonts w:ascii="Arial" w:eastAsia="Times New Roman" w:hAnsi="Arial" w:cs="Arial"/>
                <w:sz w:val="20"/>
                <w:szCs w:val="20"/>
                <w:lang w:eastAsia="de-DE" w:bidi="pa-IN"/>
              </w:rPr>
              <w:t xml:space="preserve">other information you deem </w:t>
            </w:r>
            <w:r w:rsidR="00135E58">
              <w:rPr>
                <w:rFonts w:ascii="Arial" w:eastAsia="Times New Roman" w:hAnsi="Arial" w:cs="Arial"/>
                <w:sz w:val="20"/>
                <w:szCs w:val="20"/>
                <w:lang w:eastAsia="de-DE" w:bidi="pa-IN"/>
              </w:rPr>
              <w:t xml:space="preserve">to be </w:t>
            </w:r>
            <w:r w:rsidR="00090BB5">
              <w:rPr>
                <w:rFonts w:ascii="Arial" w:eastAsia="Times New Roman" w:hAnsi="Arial" w:cs="Arial"/>
                <w:sz w:val="20"/>
                <w:szCs w:val="20"/>
                <w:lang w:eastAsia="de-DE" w:bidi="pa-IN"/>
              </w:rPr>
              <w:t xml:space="preserve">relevant, e.g. </w:t>
            </w:r>
            <w:r w:rsidR="000268DC">
              <w:rPr>
                <w:rFonts w:ascii="Arial" w:eastAsia="Times New Roman" w:hAnsi="Arial" w:cs="Arial"/>
                <w:sz w:val="20"/>
                <w:szCs w:val="20"/>
                <w:lang w:eastAsia="de-DE" w:bidi="pa-IN"/>
              </w:rPr>
              <w:t xml:space="preserve">whether </w:t>
            </w:r>
            <w:r w:rsidR="00135E58">
              <w:rPr>
                <w:rFonts w:ascii="Arial" w:eastAsia="Times New Roman" w:hAnsi="Arial" w:cs="Arial"/>
                <w:sz w:val="20"/>
                <w:szCs w:val="20"/>
                <w:lang w:eastAsia="de-DE" w:bidi="pa-IN"/>
              </w:rPr>
              <w:t xml:space="preserve">there has been consultation on </w:t>
            </w:r>
            <w:r>
              <w:rPr>
                <w:rFonts w:ascii="Arial" w:eastAsia="Times New Roman" w:hAnsi="Arial" w:cs="Arial"/>
                <w:sz w:val="20"/>
                <w:szCs w:val="20"/>
                <w:lang w:eastAsia="de-DE" w:bidi="pa-IN"/>
              </w:rPr>
              <w:t>the measure with other national authorities</w:t>
            </w:r>
            <w:r w:rsidR="00135E58">
              <w:rPr>
                <w:rFonts w:ascii="Arial" w:eastAsia="Times New Roman" w:hAnsi="Arial" w:cs="Arial"/>
                <w:sz w:val="20"/>
                <w:szCs w:val="20"/>
                <w:lang w:eastAsia="de-DE" w:bidi="pa-IN"/>
              </w:rPr>
              <w:t xml:space="preserve"> and</w:t>
            </w:r>
            <w:r>
              <w:rPr>
                <w:rFonts w:ascii="Arial" w:eastAsia="Times New Roman" w:hAnsi="Arial" w:cs="Arial"/>
                <w:sz w:val="20"/>
                <w:szCs w:val="20"/>
                <w:lang w:eastAsia="de-DE" w:bidi="pa-IN"/>
              </w:rPr>
              <w:t xml:space="preserve"> </w:t>
            </w:r>
            <w:r w:rsidR="00135E58">
              <w:rPr>
                <w:rFonts w:ascii="Arial" w:eastAsia="Times New Roman" w:hAnsi="Arial" w:cs="Arial"/>
                <w:sz w:val="20"/>
                <w:szCs w:val="20"/>
                <w:lang w:eastAsia="de-DE" w:bidi="pa-IN"/>
              </w:rPr>
              <w:t xml:space="preserve">the </w:t>
            </w:r>
            <w:r>
              <w:rPr>
                <w:rFonts w:ascii="Arial" w:eastAsia="Times New Roman" w:hAnsi="Arial" w:cs="Arial"/>
                <w:sz w:val="20"/>
                <w:szCs w:val="20"/>
                <w:lang w:eastAsia="de-DE" w:bidi="pa-IN"/>
              </w:rPr>
              <w:t xml:space="preserve">industry or </w:t>
            </w:r>
            <w:r w:rsidR="00135E58">
              <w:rPr>
                <w:rFonts w:ascii="Arial" w:eastAsia="Times New Roman" w:hAnsi="Arial" w:cs="Arial"/>
                <w:sz w:val="20"/>
                <w:szCs w:val="20"/>
                <w:lang w:eastAsia="de-DE" w:bidi="pa-IN"/>
              </w:rPr>
              <w:t xml:space="preserve">there has been </w:t>
            </w:r>
            <w:r>
              <w:rPr>
                <w:rFonts w:ascii="Arial" w:eastAsia="Times New Roman" w:hAnsi="Arial" w:cs="Arial"/>
                <w:sz w:val="20"/>
                <w:szCs w:val="20"/>
                <w:lang w:eastAsia="de-DE" w:bidi="pa-IN"/>
              </w:rPr>
              <w:t>a public consultation</w:t>
            </w:r>
            <w:r w:rsidR="000268DC">
              <w:rPr>
                <w:rFonts w:ascii="Arial" w:eastAsia="Times New Roman" w:hAnsi="Arial" w:cs="Arial"/>
                <w:sz w:val="20"/>
                <w:szCs w:val="20"/>
                <w:lang w:eastAsia="de-DE" w:bidi="pa-IN"/>
              </w:rPr>
              <w:t>.</w:t>
            </w:r>
          </w:p>
        </w:tc>
      </w:tr>
      <w:permEnd w:id="1381452076"/>
      <w:tr w:rsidR="00033412" w:rsidRPr="00D406C5" w14:paraId="32DAA6AA" w14:textId="77777777" w:rsidTr="00033412">
        <w:trPr>
          <w:trHeight w:val="561"/>
        </w:trPr>
        <w:tc>
          <w:tcPr>
            <w:tcW w:w="9464" w:type="dxa"/>
            <w:gridSpan w:val="2"/>
            <w:shd w:val="clear" w:color="auto" w:fill="BFBFBF"/>
            <w:vAlign w:val="center"/>
          </w:tcPr>
          <w:p w14:paraId="4CB4101A" w14:textId="570F23E6" w:rsidR="00033412" w:rsidRPr="00D406C5" w:rsidRDefault="00013D8D" w:rsidP="001048DB">
            <w:pPr>
              <w:keepNext/>
              <w:numPr>
                <w:ilvl w:val="0"/>
                <w:numId w:val="5"/>
              </w:numPr>
              <w:spacing w:after="0" w:line="240" w:lineRule="auto"/>
              <w:contextualSpacing/>
              <w:rPr>
                <w:rFonts w:ascii="Arial" w:hAnsi="Arial" w:cs="Arial"/>
                <w:b/>
                <w:sz w:val="20"/>
                <w:szCs w:val="20"/>
              </w:rPr>
            </w:pPr>
            <w:r>
              <w:rPr>
                <w:rFonts w:ascii="Arial" w:hAnsi="Arial" w:cs="Arial"/>
                <w:b/>
                <w:sz w:val="20"/>
                <w:szCs w:val="20"/>
              </w:rPr>
              <w:lastRenderedPageBreak/>
              <w:t xml:space="preserve">Timing </w:t>
            </w:r>
            <w:r w:rsidR="00AA20A6">
              <w:rPr>
                <w:rFonts w:ascii="Arial" w:hAnsi="Arial" w:cs="Arial"/>
                <w:b/>
                <w:sz w:val="20"/>
                <w:szCs w:val="20"/>
              </w:rPr>
              <w:t>for</w:t>
            </w:r>
            <w:r>
              <w:rPr>
                <w:rFonts w:ascii="Arial" w:hAnsi="Arial" w:cs="Arial"/>
                <w:b/>
                <w:sz w:val="20"/>
                <w:szCs w:val="20"/>
              </w:rPr>
              <w:t xml:space="preserve"> the measure</w:t>
            </w:r>
            <w:r w:rsidR="00987AE4">
              <w:rPr>
                <w:rFonts w:ascii="Arial" w:hAnsi="Arial" w:cs="Arial"/>
                <w:b/>
                <w:sz w:val="20"/>
                <w:szCs w:val="20"/>
              </w:rPr>
              <w:t xml:space="preserve"> </w:t>
            </w:r>
          </w:p>
        </w:tc>
      </w:tr>
      <w:tr w:rsidR="00033412" w:rsidRPr="00EF5B30" w14:paraId="0E10236D" w14:textId="77777777" w:rsidTr="00C25E6A">
        <w:trPr>
          <w:trHeight w:val="43"/>
        </w:trPr>
        <w:tc>
          <w:tcPr>
            <w:tcW w:w="2518" w:type="dxa"/>
            <w:shd w:val="clear" w:color="auto" w:fill="auto"/>
            <w:vAlign w:val="center"/>
          </w:tcPr>
          <w:p w14:paraId="09388CD8" w14:textId="290B70D7" w:rsidR="00033412" w:rsidRPr="007E2820" w:rsidRDefault="002D096B" w:rsidP="00033412">
            <w:pPr>
              <w:spacing w:after="100"/>
              <w:rPr>
                <w:rFonts w:ascii="Arial" w:eastAsia="Times New Roman" w:hAnsi="Arial" w:cs="Arial"/>
                <w:b/>
                <w:sz w:val="20"/>
                <w:szCs w:val="20"/>
                <w:lang w:eastAsia="de-DE" w:bidi="pa-IN"/>
              </w:rPr>
            </w:pPr>
            <w:permStart w:id="22942737" w:edGrp="everyone" w:colFirst="1" w:colLast="1"/>
            <w:r>
              <w:rPr>
                <w:rFonts w:ascii="Arial" w:eastAsia="Times New Roman" w:hAnsi="Arial" w:cs="Arial"/>
                <w:b/>
                <w:sz w:val="20"/>
                <w:szCs w:val="20"/>
                <w:lang w:eastAsia="de-DE" w:bidi="pa-IN"/>
              </w:rPr>
              <w:t xml:space="preserve">3.1 Timing </w:t>
            </w:r>
            <w:r w:rsidR="009C1055">
              <w:rPr>
                <w:rFonts w:ascii="Arial" w:eastAsia="Times New Roman" w:hAnsi="Arial" w:cs="Arial"/>
                <w:b/>
                <w:sz w:val="20"/>
                <w:szCs w:val="20"/>
                <w:lang w:eastAsia="de-DE" w:bidi="pa-IN"/>
              </w:rPr>
              <w:t>for</w:t>
            </w:r>
            <w:r>
              <w:rPr>
                <w:rFonts w:ascii="Arial" w:eastAsia="Times New Roman" w:hAnsi="Arial" w:cs="Arial"/>
                <w:b/>
                <w:sz w:val="20"/>
                <w:szCs w:val="20"/>
                <w:lang w:eastAsia="de-DE" w:bidi="pa-IN"/>
              </w:rPr>
              <w:t xml:space="preserve"> the d</w:t>
            </w:r>
            <w:r w:rsidR="00013D8D" w:rsidRPr="007E2820">
              <w:rPr>
                <w:rFonts w:ascii="Arial" w:eastAsia="Times New Roman" w:hAnsi="Arial" w:cs="Arial"/>
                <w:b/>
                <w:sz w:val="20"/>
                <w:szCs w:val="20"/>
                <w:lang w:eastAsia="de-DE" w:bidi="pa-IN"/>
              </w:rPr>
              <w:t>ecision</w:t>
            </w:r>
            <w:r w:rsidR="00987AE4">
              <w:rPr>
                <w:rFonts w:ascii="Arial" w:eastAsia="Times New Roman" w:hAnsi="Arial" w:cs="Arial"/>
                <w:b/>
                <w:sz w:val="20"/>
                <w:szCs w:val="20"/>
                <w:lang w:eastAsia="de-DE" w:bidi="pa-IN"/>
              </w:rPr>
              <w:t xml:space="preserve"> </w:t>
            </w:r>
            <w:r w:rsidR="00135E58">
              <w:rPr>
                <w:rFonts w:ascii="Arial" w:eastAsia="Times New Roman" w:hAnsi="Arial" w:cs="Arial"/>
                <w:b/>
                <w:sz w:val="20"/>
                <w:szCs w:val="20"/>
                <w:lang w:eastAsia="de-DE" w:bidi="pa-IN"/>
              </w:rPr>
              <w:t>on</w:t>
            </w:r>
            <w:r w:rsidR="00987AE4">
              <w:rPr>
                <w:rFonts w:ascii="Arial" w:eastAsia="Times New Roman" w:hAnsi="Arial" w:cs="Arial"/>
                <w:b/>
                <w:sz w:val="20"/>
                <w:szCs w:val="20"/>
                <w:lang w:eastAsia="de-DE" w:bidi="pa-IN"/>
              </w:rPr>
              <w:t xml:space="preserve"> the measure</w:t>
            </w:r>
          </w:p>
        </w:tc>
        <w:tc>
          <w:tcPr>
            <w:tcW w:w="6946" w:type="dxa"/>
            <w:shd w:val="clear" w:color="auto" w:fill="auto"/>
            <w:vAlign w:val="center"/>
          </w:tcPr>
          <w:p w14:paraId="53842DD6" w14:textId="77777777" w:rsidR="0081638B" w:rsidRDefault="0023168E" w:rsidP="00A05BBF">
            <w:pPr>
              <w:spacing w:before="120" w:after="120"/>
              <w:rPr>
                <w:rFonts w:ascii="Arial" w:eastAsia="Times New Roman" w:hAnsi="Arial" w:cs="Arial"/>
                <w:sz w:val="20"/>
                <w:szCs w:val="20"/>
                <w:lang w:eastAsia="en-GB"/>
              </w:rPr>
            </w:pPr>
            <w:r w:rsidRPr="0023168E">
              <w:rPr>
                <w:rFonts w:ascii="Arial" w:eastAsia="Times New Roman" w:hAnsi="Arial" w:cs="Arial"/>
                <w:sz w:val="20"/>
                <w:szCs w:val="20"/>
                <w:lang w:eastAsia="en-GB"/>
              </w:rPr>
              <w:t>When is the decision expected to be adopted</w:t>
            </w:r>
            <w:r>
              <w:rPr>
                <w:rFonts w:ascii="Arial" w:eastAsia="Times New Roman" w:hAnsi="Arial" w:cs="Arial"/>
                <w:sz w:val="20"/>
                <w:szCs w:val="20"/>
                <w:lang w:eastAsia="en-GB"/>
              </w:rPr>
              <w:t>?</w:t>
            </w:r>
            <w:r w:rsidR="0081638B">
              <w:rPr>
                <w:rFonts w:ascii="Arial" w:eastAsia="Times New Roman" w:hAnsi="Arial" w:cs="Arial"/>
                <w:sz w:val="20"/>
                <w:szCs w:val="20"/>
                <w:lang w:eastAsia="en-GB"/>
              </w:rPr>
              <w:t xml:space="preserve"> </w:t>
            </w:r>
          </w:p>
          <w:p w14:paraId="3B996619" w14:textId="11D199EE" w:rsidR="00151181" w:rsidRPr="0081638B" w:rsidRDefault="00013D8D" w:rsidP="0081638B">
            <w:pPr>
              <w:spacing w:before="240" w:after="100" w:line="300" w:lineRule="atLeast"/>
              <w:ind w:left="34"/>
              <w:contextualSpacing/>
              <w:rPr>
                <w:rFonts w:ascii="Arial" w:eastAsia="Times New Roman" w:hAnsi="Arial" w:cs="Arial"/>
                <w:sz w:val="20"/>
                <w:szCs w:val="20"/>
                <w:lang w:eastAsia="en-GB"/>
              </w:rPr>
            </w:pPr>
            <w:r w:rsidRPr="007E2820">
              <w:rPr>
                <w:rFonts w:ascii="Arial" w:eastAsia="Times New Roman" w:hAnsi="Arial" w:cs="Arial"/>
                <w:sz w:val="20"/>
                <w:szCs w:val="20"/>
                <w:u w:val="single"/>
                <w:lang w:eastAsia="en-GB"/>
              </w:rPr>
              <w:t>For SSM</w:t>
            </w:r>
            <w:r w:rsidRPr="007E2820">
              <w:rPr>
                <w:rFonts w:ascii="Arial" w:hAnsi="Arial" w:cs="Arial"/>
                <w:sz w:val="20"/>
                <w:szCs w:val="20"/>
                <w:u w:val="single"/>
              </w:rPr>
              <w:t xml:space="preserve"> countries when notifying the ECB:</w:t>
            </w:r>
            <w:r w:rsidRPr="007E2820">
              <w:rPr>
                <w:rFonts w:ascii="Arial" w:hAnsi="Arial" w:cs="Arial"/>
                <w:sz w:val="20"/>
                <w:szCs w:val="20"/>
              </w:rPr>
              <w:t xml:space="preserve"> </w:t>
            </w:r>
            <w:r w:rsidR="00135E58">
              <w:rPr>
                <w:rFonts w:ascii="Arial" w:hAnsi="Arial" w:cs="Arial"/>
                <w:sz w:val="20"/>
                <w:szCs w:val="20"/>
              </w:rPr>
              <w:t xml:space="preserve">also </w:t>
            </w:r>
            <w:r w:rsidRPr="007E2820">
              <w:rPr>
                <w:rFonts w:ascii="Arial" w:hAnsi="Arial" w:cs="Arial"/>
                <w:sz w:val="20"/>
                <w:szCs w:val="20"/>
              </w:rPr>
              <w:t xml:space="preserve">provide the date </w:t>
            </w:r>
            <w:r w:rsidR="00135E58">
              <w:rPr>
                <w:rFonts w:ascii="Arial" w:hAnsi="Arial" w:cs="Arial"/>
                <w:sz w:val="20"/>
                <w:szCs w:val="20"/>
              </w:rPr>
              <w:t xml:space="preserve">on which </w:t>
            </w:r>
            <w:r w:rsidRPr="007E2820">
              <w:rPr>
                <w:rFonts w:ascii="Arial" w:hAnsi="Arial" w:cs="Arial"/>
                <w:sz w:val="20"/>
                <w:szCs w:val="20"/>
              </w:rPr>
              <w:t xml:space="preserve">the decision referred to in Article 5 of the SSMR </w:t>
            </w:r>
            <w:r w:rsidR="00135E58">
              <w:rPr>
                <w:rFonts w:ascii="Arial" w:hAnsi="Arial" w:cs="Arial"/>
                <w:sz w:val="20"/>
                <w:szCs w:val="20"/>
              </w:rPr>
              <w:t xml:space="preserve">will </w:t>
            </w:r>
            <w:r w:rsidRPr="007E2820">
              <w:rPr>
                <w:rFonts w:ascii="Arial" w:hAnsi="Arial" w:cs="Arial"/>
                <w:sz w:val="20"/>
                <w:szCs w:val="20"/>
              </w:rPr>
              <w:t>be taken.</w:t>
            </w:r>
            <w:r w:rsidR="00AB343D">
              <w:rPr>
                <w:rFonts w:ascii="Arial" w:hAnsi="Arial" w:cs="Arial"/>
                <w:sz w:val="20"/>
                <w:szCs w:val="20"/>
              </w:rPr>
              <w:t xml:space="preserve"> </w:t>
            </w:r>
          </w:p>
          <w:p w14:paraId="1E8FCF4B" w14:textId="3A144E54" w:rsidR="004503D5" w:rsidRPr="002D1A6C" w:rsidRDefault="00D23E63" w:rsidP="002C61AF">
            <w:pPr>
              <w:spacing w:before="240" w:after="100" w:line="300" w:lineRule="atLeast"/>
              <w:ind w:left="176"/>
              <w:rPr>
                <w:rFonts w:ascii="Arial" w:hAnsi="Arial" w:cs="Arial"/>
                <w:sz w:val="20"/>
                <w:szCs w:val="20"/>
              </w:rPr>
            </w:pPr>
            <w:sdt>
              <w:sdtPr>
                <w:rPr>
                  <w:rFonts w:ascii="Arial" w:hAnsi="Arial" w:cs="Arial"/>
                  <w:sz w:val="20"/>
                  <w:szCs w:val="20"/>
                </w:rPr>
                <w:id w:val="714704325"/>
                <w:placeholder>
                  <w:docPart w:val="08BFB6FECDCB4E509FFEAEB6F6D6EDD0"/>
                </w:placeholder>
                <w:showingPlcHdr/>
                <w:date>
                  <w:dateFormat w:val="dd/MM/yyyy"/>
                  <w:lid w:val="en-GB"/>
                  <w:storeMappedDataAs w:val="dateTime"/>
                  <w:calendar w:val="gregorian"/>
                </w:date>
              </w:sdtPr>
              <w:sdtEndPr/>
              <w:sdtContent>
                <w:r w:rsidR="00151181" w:rsidRPr="002C61AF">
                  <w:rPr>
                    <w:rStyle w:val="PlaceholderText"/>
                    <w:rFonts w:ascii="Arial" w:hAnsi="Arial" w:cs="Arial"/>
                    <w:color w:val="auto"/>
                    <w:sz w:val="20"/>
                    <w:szCs w:val="20"/>
                  </w:rPr>
                  <w:t>Click here to enter a date.</w:t>
                </w:r>
              </w:sdtContent>
            </w:sdt>
          </w:p>
        </w:tc>
      </w:tr>
      <w:tr w:rsidR="00987AE4" w:rsidRPr="00EF5B30" w14:paraId="731867EE" w14:textId="77777777" w:rsidTr="00033412">
        <w:trPr>
          <w:trHeight w:val="1404"/>
        </w:trPr>
        <w:tc>
          <w:tcPr>
            <w:tcW w:w="2518" w:type="dxa"/>
            <w:shd w:val="clear" w:color="auto" w:fill="auto"/>
            <w:vAlign w:val="center"/>
          </w:tcPr>
          <w:p w14:paraId="4D8A7EE4" w14:textId="22B8D294" w:rsidR="00987AE4" w:rsidRPr="007E2820" w:rsidRDefault="00987AE4" w:rsidP="00033412">
            <w:pPr>
              <w:spacing w:after="100"/>
              <w:rPr>
                <w:rFonts w:ascii="Arial" w:eastAsia="Times New Roman" w:hAnsi="Arial" w:cs="Arial"/>
                <w:b/>
                <w:sz w:val="20"/>
                <w:szCs w:val="20"/>
                <w:lang w:eastAsia="de-DE" w:bidi="pa-IN"/>
              </w:rPr>
            </w:pPr>
            <w:permStart w:id="204419105" w:edGrp="everyone" w:colFirst="1" w:colLast="1"/>
            <w:permEnd w:id="22942737"/>
            <w:r w:rsidRPr="00EF5B30">
              <w:rPr>
                <w:rFonts w:ascii="Arial" w:eastAsia="Times New Roman" w:hAnsi="Arial" w:cs="Arial"/>
                <w:b/>
                <w:sz w:val="20"/>
                <w:szCs w:val="20"/>
                <w:lang w:eastAsia="de-DE" w:bidi="pa-IN"/>
              </w:rPr>
              <w:t>3.</w:t>
            </w:r>
            <w:r w:rsidR="00A736CB">
              <w:rPr>
                <w:rFonts w:ascii="Arial" w:eastAsia="Times New Roman" w:hAnsi="Arial" w:cs="Arial"/>
                <w:b/>
                <w:sz w:val="20"/>
                <w:szCs w:val="20"/>
                <w:lang w:eastAsia="de-DE" w:bidi="pa-IN"/>
              </w:rPr>
              <w:t>2</w:t>
            </w:r>
            <w:r w:rsidRPr="00EF5B30">
              <w:rPr>
                <w:rFonts w:ascii="Arial" w:eastAsia="Times New Roman" w:hAnsi="Arial" w:cs="Arial"/>
                <w:b/>
                <w:sz w:val="20"/>
                <w:szCs w:val="20"/>
                <w:lang w:eastAsia="de-DE" w:bidi="pa-IN"/>
              </w:rPr>
              <w:t xml:space="preserve"> Timing </w:t>
            </w:r>
            <w:r w:rsidR="009C1055">
              <w:rPr>
                <w:rFonts w:ascii="Arial" w:eastAsia="Times New Roman" w:hAnsi="Arial" w:cs="Arial"/>
                <w:b/>
                <w:sz w:val="20"/>
                <w:szCs w:val="20"/>
                <w:lang w:eastAsia="de-DE" w:bidi="pa-IN"/>
              </w:rPr>
              <w:t>for</w:t>
            </w:r>
            <w:r w:rsidRPr="00EF5B30">
              <w:rPr>
                <w:rFonts w:ascii="Arial" w:eastAsia="Times New Roman" w:hAnsi="Arial" w:cs="Arial"/>
                <w:b/>
                <w:sz w:val="20"/>
                <w:szCs w:val="20"/>
                <w:lang w:eastAsia="de-DE" w:bidi="pa-IN"/>
              </w:rPr>
              <w:t xml:space="preserve"> </w:t>
            </w:r>
            <w:r w:rsidR="00135E58">
              <w:rPr>
                <w:rFonts w:ascii="Arial" w:eastAsia="Times New Roman" w:hAnsi="Arial" w:cs="Arial"/>
                <w:b/>
                <w:sz w:val="20"/>
                <w:szCs w:val="20"/>
                <w:lang w:eastAsia="de-DE" w:bidi="pa-IN"/>
              </w:rPr>
              <w:t>p</w:t>
            </w:r>
            <w:r w:rsidRPr="00EF5B30">
              <w:rPr>
                <w:rFonts w:ascii="Arial" w:eastAsia="Times New Roman" w:hAnsi="Arial" w:cs="Arial"/>
                <w:b/>
                <w:sz w:val="20"/>
                <w:szCs w:val="20"/>
                <w:lang w:eastAsia="de-DE" w:bidi="pa-IN"/>
              </w:rPr>
              <w:t>ublication</w:t>
            </w:r>
          </w:p>
        </w:tc>
        <w:tc>
          <w:tcPr>
            <w:tcW w:w="6946" w:type="dxa"/>
            <w:shd w:val="clear" w:color="auto" w:fill="auto"/>
            <w:vAlign w:val="center"/>
          </w:tcPr>
          <w:p w14:paraId="5532BC94" w14:textId="310AF4D0" w:rsidR="00987AE4" w:rsidRDefault="00987AE4" w:rsidP="002D096B">
            <w:pPr>
              <w:spacing w:after="100"/>
              <w:rPr>
                <w:rFonts w:ascii="Arial" w:eastAsia="Times New Roman" w:hAnsi="Arial" w:cs="Arial"/>
                <w:sz w:val="20"/>
                <w:szCs w:val="20"/>
                <w:lang w:eastAsia="en-GB"/>
              </w:rPr>
            </w:pPr>
            <w:r w:rsidRPr="007E2820">
              <w:rPr>
                <w:rFonts w:ascii="Arial" w:eastAsia="Times New Roman" w:hAnsi="Arial" w:cs="Arial"/>
                <w:sz w:val="20"/>
                <w:szCs w:val="20"/>
                <w:lang w:eastAsia="en-GB"/>
              </w:rPr>
              <w:t xml:space="preserve">What is the </w:t>
            </w:r>
            <w:r w:rsidR="00E833FD">
              <w:rPr>
                <w:rFonts w:ascii="Arial" w:eastAsia="Times New Roman" w:hAnsi="Arial" w:cs="Arial"/>
                <w:sz w:val="20"/>
                <w:szCs w:val="20"/>
                <w:lang w:eastAsia="en-GB"/>
              </w:rPr>
              <w:t>(</w:t>
            </w:r>
            <w:r w:rsidR="00135E58">
              <w:rPr>
                <w:rFonts w:ascii="Arial" w:eastAsia="Times New Roman" w:hAnsi="Arial" w:cs="Arial"/>
                <w:sz w:val="20"/>
                <w:szCs w:val="20"/>
                <w:lang w:eastAsia="en-GB"/>
              </w:rPr>
              <w:t>scheduled</w:t>
            </w:r>
            <w:r w:rsidR="00E833FD">
              <w:rPr>
                <w:rFonts w:ascii="Arial" w:eastAsia="Times New Roman" w:hAnsi="Arial" w:cs="Arial"/>
                <w:sz w:val="20"/>
                <w:szCs w:val="20"/>
                <w:lang w:eastAsia="en-GB"/>
              </w:rPr>
              <w:t xml:space="preserve">) </w:t>
            </w:r>
            <w:r w:rsidRPr="007E2820">
              <w:rPr>
                <w:rFonts w:ascii="Arial" w:eastAsia="Times New Roman" w:hAnsi="Arial" w:cs="Arial"/>
                <w:sz w:val="20"/>
                <w:szCs w:val="20"/>
                <w:lang w:eastAsia="en-GB"/>
              </w:rPr>
              <w:t>date of publication of the</w:t>
            </w:r>
            <w:r w:rsidR="00007FD7">
              <w:rPr>
                <w:rFonts w:ascii="Arial" w:eastAsia="Times New Roman" w:hAnsi="Arial" w:cs="Arial"/>
                <w:sz w:val="20"/>
                <w:szCs w:val="20"/>
                <w:lang w:eastAsia="en-GB"/>
              </w:rPr>
              <w:t xml:space="preserve"> </w:t>
            </w:r>
            <w:r w:rsidRPr="007E2820">
              <w:rPr>
                <w:rFonts w:ascii="Arial" w:eastAsia="Times New Roman" w:hAnsi="Arial" w:cs="Arial"/>
                <w:sz w:val="20"/>
                <w:szCs w:val="20"/>
                <w:lang w:eastAsia="en-GB"/>
              </w:rPr>
              <w:t xml:space="preserve">measure? </w:t>
            </w:r>
          </w:p>
          <w:p w14:paraId="5166E2D2" w14:textId="7698E693" w:rsidR="002D096B" w:rsidRPr="0081205A" w:rsidRDefault="00D23E63" w:rsidP="002C61AF">
            <w:pPr>
              <w:spacing w:after="100" w:line="300" w:lineRule="atLeast"/>
              <w:contextualSpacing/>
              <w:rPr>
                <w:rFonts w:ascii="Arial" w:hAnsi="Arial" w:cs="Arial"/>
                <w:sz w:val="20"/>
                <w:szCs w:val="20"/>
              </w:rPr>
            </w:pPr>
            <w:sdt>
              <w:sdtPr>
                <w:rPr>
                  <w:rFonts w:ascii="Arial" w:hAnsi="Arial" w:cs="Arial"/>
                  <w:sz w:val="20"/>
                  <w:szCs w:val="20"/>
                </w:rPr>
                <w:id w:val="-1136633065"/>
                <w:placeholder>
                  <w:docPart w:val="CA8E1163AB514810B379970339DB9559"/>
                </w:placeholder>
                <w:showingPlcHdr/>
                <w:date>
                  <w:dateFormat w:val="dd/MM/yyyy"/>
                  <w:lid w:val="en-GB"/>
                  <w:storeMappedDataAs w:val="dateTime"/>
                  <w:calendar w:val="gregorian"/>
                </w:date>
              </w:sdtPr>
              <w:sdtEndPr/>
              <w:sdtContent>
                <w:r w:rsidR="004503D5" w:rsidRPr="002C61AF">
                  <w:rPr>
                    <w:rStyle w:val="PlaceholderText"/>
                    <w:rFonts w:ascii="Arial" w:hAnsi="Arial" w:cs="Arial"/>
                    <w:color w:val="auto"/>
                    <w:sz w:val="20"/>
                    <w:szCs w:val="20"/>
                  </w:rPr>
                  <w:t>Click here to enter a date.</w:t>
                </w:r>
              </w:sdtContent>
            </w:sdt>
          </w:p>
        </w:tc>
      </w:tr>
      <w:tr w:rsidR="00987AE4" w:rsidRPr="00EF5B30" w14:paraId="00C393E9" w14:textId="77777777" w:rsidTr="00033412">
        <w:trPr>
          <w:trHeight w:val="1060"/>
        </w:trPr>
        <w:tc>
          <w:tcPr>
            <w:tcW w:w="2518" w:type="dxa"/>
            <w:shd w:val="clear" w:color="auto" w:fill="auto"/>
            <w:vAlign w:val="center"/>
          </w:tcPr>
          <w:p w14:paraId="0A5806E8" w14:textId="5D32E2DB" w:rsidR="00987AE4" w:rsidRPr="007E2820" w:rsidRDefault="00987AE4" w:rsidP="00033412">
            <w:pPr>
              <w:spacing w:after="100"/>
              <w:rPr>
                <w:rFonts w:ascii="Arial" w:eastAsia="Times New Roman" w:hAnsi="Arial" w:cs="Arial"/>
                <w:b/>
                <w:sz w:val="20"/>
                <w:szCs w:val="20"/>
                <w:lang w:eastAsia="de-DE" w:bidi="pa-IN"/>
              </w:rPr>
            </w:pPr>
            <w:permStart w:id="1379606845" w:edGrp="everyone" w:colFirst="1" w:colLast="1"/>
            <w:permEnd w:id="204419105"/>
            <w:r w:rsidRPr="00EF5B30">
              <w:rPr>
                <w:rFonts w:ascii="Arial" w:eastAsia="Times New Roman" w:hAnsi="Arial" w:cs="Arial"/>
                <w:b/>
                <w:sz w:val="20"/>
                <w:szCs w:val="20"/>
                <w:lang w:eastAsia="de-DE" w:bidi="pa-IN"/>
              </w:rPr>
              <w:t>3.</w:t>
            </w:r>
            <w:r w:rsidR="00FC3247">
              <w:rPr>
                <w:rFonts w:ascii="Arial" w:eastAsia="Times New Roman" w:hAnsi="Arial" w:cs="Arial"/>
                <w:b/>
                <w:sz w:val="20"/>
                <w:szCs w:val="20"/>
                <w:lang w:eastAsia="de-DE" w:bidi="pa-IN"/>
              </w:rPr>
              <w:t>3</w:t>
            </w:r>
            <w:r w:rsidRPr="00EF5B30">
              <w:rPr>
                <w:rFonts w:ascii="Arial" w:eastAsia="Times New Roman" w:hAnsi="Arial" w:cs="Arial"/>
                <w:b/>
                <w:sz w:val="20"/>
                <w:szCs w:val="20"/>
                <w:lang w:eastAsia="de-DE" w:bidi="pa-IN"/>
              </w:rPr>
              <w:t xml:space="preserve"> Disclosure</w:t>
            </w:r>
          </w:p>
        </w:tc>
        <w:tc>
          <w:tcPr>
            <w:tcW w:w="6946" w:type="dxa"/>
            <w:shd w:val="clear" w:color="auto" w:fill="auto"/>
            <w:vAlign w:val="center"/>
          </w:tcPr>
          <w:p w14:paraId="6E0DA60E" w14:textId="0DB83CDD" w:rsidR="00987AE4" w:rsidRPr="007E2820" w:rsidRDefault="00987AE4" w:rsidP="00033412">
            <w:pPr>
              <w:spacing w:before="120" w:after="120"/>
              <w:rPr>
                <w:rFonts w:ascii="Arial" w:eastAsia="Times New Roman" w:hAnsi="Arial" w:cs="Arial"/>
                <w:sz w:val="20"/>
                <w:szCs w:val="20"/>
                <w:lang w:eastAsia="en-GB"/>
              </w:rPr>
            </w:pPr>
            <w:r w:rsidRPr="007E2820">
              <w:rPr>
                <w:rFonts w:ascii="Arial" w:eastAsia="Times New Roman" w:hAnsi="Arial" w:cs="Arial"/>
                <w:sz w:val="20"/>
                <w:szCs w:val="20"/>
                <w:lang w:eastAsia="en-GB"/>
              </w:rPr>
              <w:t xml:space="preserve">Information about the strategy </w:t>
            </w:r>
            <w:r w:rsidR="00135E58">
              <w:rPr>
                <w:rFonts w:ascii="Arial" w:eastAsia="Times New Roman" w:hAnsi="Arial" w:cs="Arial"/>
                <w:sz w:val="20"/>
                <w:szCs w:val="20"/>
                <w:lang w:eastAsia="en-GB"/>
              </w:rPr>
              <w:t xml:space="preserve">for communication </w:t>
            </w:r>
            <w:r w:rsidRPr="007E2820">
              <w:rPr>
                <w:rFonts w:ascii="Arial" w:eastAsia="Times New Roman" w:hAnsi="Arial" w:cs="Arial"/>
                <w:sz w:val="20"/>
                <w:szCs w:val="20"/>
                <w:lang w:eastAsia="en-GB"/>
              </w:rPr>
              <w:t>of the notified measure to the market.</w:t>
            </w:r>
            <w:r w:rsidR="00733633">
              <w:rPr>
                <w:rFonts w:ascii="Arial" w:eastAsia="Times New Roman" w:hAnsi="Arial" w:cs="Arial"/>
                <w:sz w:val="20"/>
                <w:szCs w:val="20"/>
                <w:lang w:eastAsia="en-GB"/>
              </w:rPr>
              <w:t xml:space="preserve"> </w:t>
            </w:r>
            <w:r w:rsidR="00733633" w:rsidRPr="00733633">
              <w:rPr>
                <w:rFonts w:ascii="Arial" w:eastAsia="Times New Roman" w:hAnsi="Arial" w:cs="Arial"/>
                <w:sz w:val="20"/>
                <w:szCs w:val="20"/>
                <w:lang w:eastAsia="en-GB"/>
              </w:rPr>
              <w:t xml:space="preserve">If the measure is not </w:t>
            </w:r>
            <w:r w:rsidR="00135E58">
              <w:rPr>
                <w:rFonts w:ascii="Arial" w:eastAsia="Times New Roman" w:hAnsi="Arial" w:cs="Arial"/>
                <w:sz w:val="20"/>
                <w:szCs w:val="20"/>
                <w:lang w:eastAsia="en-GB"/>
              </w:rPr>
              <w:t xml:space="preserve">intended </w:t>
            </w:r>
            <w:r w:rsidR="00733633" w:rsidRPr="00733633">
              <w:rPr>
                <w:rFonts w:ascii="Arial" w:eastAsia="Times New Roman" w:hAnsi="Arial" w:cs="Arial"/>
                <w:sz w:val="20"/>
                <w:szCs w:val="20"/>
                <w:lang w:eastAsia="en-GB"/>
              </w:rPr>
              <w:t>to be made public, what is the reason for non-disclosure?</w:t>
            </w:r>
          </w:p>
          <w:p w14:paraId="1CA854A2" w14:textId="56FE858B" w:rsidR="00987AE4" w:rsidRPr="007E2820" w:rsidRDefault="00987AE4" w:rsidP="008E352D">
            <w:pPr>
              <w:spacing w:after="100"/>
              <w:rPr>
                <w:rFonts w:ascii="Arial" w:eastAsia="Times New Roman" w:hAnsi="Arial" w:cs="Arial"/>
                <w:sz w:val="20"/>
                <w:szCs w:val="20"/>
                <w:lang w:eastAsia="de-DE" w:bidi="pa-IN"/>
              </w:rPr>
            </w:pPr>
            <w:r w:rsidRPr="007E2820">
              <w:rPr>
                <w:rFonts w:ascii="Arial" w:eastAsia="Times New Roman" w:hAnsi="Arial" w:cs="Arial"/>
                <w:sz w:val="20"/>
                <w:szCs w:val="20"/>
                <w:lang w:eastAsia="de-DE" w:bidi="pa-IN"/>
              </w:rPr>
              <w:t xml:space="preserve">Do you also intend to publish the justification for </w:t>
            </w:r>
            <w:r>
              <w:rPr>
                <w:rFonts w:ascii="Arial" w:eastAsia="Times New Roman" w:hAnsi="Arial" w:cs="Arial"/>
                <w:sz w:val="20"/>
                <w:szCs w:val="20"/>
                <w:lang w:eastAsia="de-DE" w:bidi="pa-IN"/>
              </w:rPr>
              <w:t>the measure</w:t>
            </w:r>
            <w:r w:rsidRPr="007E2820">
              <w:rPr>
                <w:rFonts w:ascii="Arial" w:eastAsia="Times New Roman" w:hAnsi="Arial" w:cs="Arial"/>
                <w:sz w:val="20"/>
                <w:szCs w:val="20"/>
                <w:lang w:eastAsia="de-DE" w:bidi="pa-IN"/>
              </w:rPr>
              <w:t>?</w:t>
            </w:r>
            <w:r w:rsidR="00D04E4E">
              <w:rPr>
                <w:rFonts w:ascii="Arial" w:eastAsia="Times New Roman" w:hAnsi="Arial" w:cs="Arial"/>
                <w:sz w:val="20"/>
                <w:szCs w:val="20"/>
                <w:lang w:eastAsia="de-DE" w:bidi="pa-IN"/>
              </w:rPr>
              <w:t xml:space="preserve"> </w:t>
            </w:r>
            <w:r w:rsidR="00135E58">
              <w:rPr>
                <w:rFonts w:ascii="Arial" w:eastAsia="Times New Roman" w:hAnsi="Arial" w:cs="Arial"/>
                <w:sz w:val="20"/>
                <w:szCs w:val="20"/>
                <w:lang w:eastAsia="de-DE" w:bidi="pa-IN"/>
              </w:rPr>
              <w:t>P</w:t>
            </w:r>
            <w:r w:rsidR="00D04E4E">
              <w:rPr>
                <w:rFonts w:ascii="Arial" w:eastAsia="Times New Roman" w:hAnsi="Arial" w:cs="Arial"/>
                <w:sz w:val="20"/>
                <w:szCs w:val="20"/>
                <w:lang w:eastAsia="de-DE" w:bidi="pa-IN"/>
              </w:rPr>
              <w:t xml:space="preserve">lease provide a link to the </w:t>
            </w:r>
            <w:r w:rsidR="008E352D">
              <w:rPr>
                <w:rFonts w:ascii="Arial" w:eastAsia="Times New Roman" w:hAnsi="Arial" w:cs="Arial"/>
                <w:sz w:val="20"/>
                <w:szCs w:val="20"/>
                <w:lang w:eastAsia="de-DE" w:bidi="pa-IN"/>
              </w:rPr>
              <w:t>public announcement</w:t>
            </w:r>
            <w:r w:rsidR="00135E58">
              <w:rPr>
                <w:rFonts w:ascii="Arial" w:eastAsia="Times New Roman" w:hAnsi="Arial" w:cs="Arial"/>
                <w:sz w:val="20"/>
                <w:szCs w:val="20"/>
                <w:lang w:eastAsia="de-DE" w:bidi="pa-IN"/>
              </w:rPr>
              <w:t>, if any</w:t>
            </w:r>
            <w:r w:rsidR="00D04E4E">
              <w:rPr>
                <w:rFonts w:ascii="Arial" w:eastAsia="Times New Roman" w:hAnsi="Arial" w:cs="Arial"/>
                <w:sz w:val="20"/>
                <w:szCs w:val="20"/>
                <w:lang w:eastAsia="de-DE" w:bidi="pa-IN"/>
              </w:rPr>
              <w:t>.</w:t>
            </w:r>
          </w:p>
        </w:tc>
      </w:tr>
      <w:tr w:rsidR="00987AE4" w:rsidRPr="00EF5B30" w14:paraId="32EC53C3" w14:textId="77777777" w:rsidTr="00033412">
        <w:trPr>
          <w:trHeight w:val="1060"/>
        </w:trPr>
        <w:tc>
          <w:tcPr>
            <w:tcW w:w="2518" w:type="dxa"/>
            <w:shd w:val="clear" w:color="auto" w:fill="auto"/>
            <w:vAlign w:val="center"/>
          </w:tcPr>
          <w:p w14:paraId="6A0E08F0" w14:textId="07DCD094" w:rsidR="00987AE4" w:rsidRPr="007E2820" w:rsidRDefault="00987AE4" w:rsidP="00033412">
            <w:pPr>
              <w:spacing w:after="100"/>
              <w:rPr>
                <w:rFonts w:ascii="Arial" w:eastAsia="Times New Roman" w:hAnsi="Arial" w:cs="Arial"/>
                <w:b/>
                <w:sz w:val="20"/>
                <w:szCs w:val="20"/>
                <w:lang w:eastAsia="de-DE" w:bidi="pa-IN"/>
              </w:rPr>
            </w:pPr>
            <w:permStart w:id="1306747675" w:edGrp="everyone" w:colFirst="1" w:colLast="1"/>
            <w:permEnd w:id="1379606845"/>
            <w:r w:rsidRPr="00EF5B30">
              <w:rPr>
                <w:rFonts w:ascii="Arial" w:eastAsia="Times New Roman" w:hAnsi="Arial" w:cs="Arial"/>
                <w:b/>
                <w:sz w:val="20"/>
                <w:szCs w:val="20"/>
                <w:lang w:eastAsia="de-DE" w:bidi="pa-IN"/>
              </w:rPr>
              <w:t>3.</w:t>
            </w:r>
            <w:r w:rsidR="00FC3247">
              <w:rPr>
                <w:rFonts w:ascii="Arial" w:eastAsia="Times New Roman" w:hAnsi="Arial" w:cs="Arial"/>
                <w:b/>
                <w:sz w:val="20"/>
                <w:szCs w:val="20"/>
                <w:lang w:eastAsia="de-DE" w:bidi="pa-IN"/>
              </w:rPr>
              <w:t>4</w:t>
            </w:r>
            <w:r w:rsidRPr="00EF5B30">
              <w:rPr>
                <w:rFonts w:ascii="Arial" w:eastAsia="Times New Roman" w:hAnsi="Arial" w:cs="Arial"/>
                <w:b/>
                <w:sz w:val="20"/>
                <w:szCs w:val="20"/>
                <w:lang w:eastAsia="de-DE" w:bidi="pa-IN"/>
              </w:rPr>
              <w:t xml:space="preserve"> </w:t>
            </w:r>
            <w:r w:rsidR="009C1055">
              <w:rPr>
                <w:rFonts w:ascii="Arial" w:eastAsia="Times New Roman" w:hAnsi="Arial" w:cs="Arial"/>
                <w:b/>
                <w:sz w:val="20"/>
                <w:szCs w:val="20"/>
                <w:lang w:eastAsia="de-DE" w:bidi="pa-IN"/>
              </w:rPr>
              <w:t>Timing for application</w:t>
            </w:r>
            <w:r w:rsidRPr="00EF5B30">
              <w:rPr>
                <w:rFonts w:ascii="Arial" w:eastAsia="Times New Roman" w:hAnsi="Arial" w:cs="Arial"/>
                <w:b/>
                <w:sz w:val="20"/>
                <w:szCs w:val="20"/>
                <w:lang w:eastAsia="de-DE" w:bidi="pa-IN"/>
              </w:rPr>
              <w:t xml:space="preserve"> </w:t>
            </w:r>
            <w:r w:rsidRPr="007E2820">
              <w:rPr>
                <w:rFonts w:ascii="Arial" w:eastAsia="Times New Roman" w:hAnsi="Arial" w:cs="Arial"/>
                <w:b/>
                <w:sz w:val="20"/>
                <w:szCs w:val="20"/>
                <w:lang w:eastAsia="de-DE" w:bidi="pa-IN"/>
              </w:rPr>
              <w:t>(Article 458(4)</w:t>
            </w:r>
            <w:r w:rsidR="00861947">
              <w:rPr>
                <w:rFonts w:ascii="Arial" w:eastAsia="Times New Roman" w:hAnsi="Arial" w:cs="Arial"/>
                <w:b/>
                <w:sz w:val="20"/>
                <w:szCs w:val="20"/>
                <w:lang w:eastAsia="de-DE" w:bidi="pa-IN"/>
              </w:rPr>
              <w:t xml:space="preserve"> </w:t>
            </w:r>
            <w:r w:rsidRPr="007E2820">
              <w:rPr>
                <w:rFonts w:ascii="Arial" w:eastAsia="Times New Roman" w:hAnsi="Arial" w:cs="Arial"/>
                <w:b/>
                <w:sz w:val="20"/>
                <w:szCs w:val="20"/>
                <w:lang w:eastAsia="de-DE" w:bidi="pa-IN"/>
              </w:rPr>
              <w:t>CRR)</w:t>
            </w:r>
          </w:p>
        </w:tc>
        <w:tc>
          <w:tcPr>
            <w:tcW w:w="6946" w:type="dxa"/>
            <w:shd w:val="clear" w:color="auto" w:fill="auto"/>
            <w:vAlign w:val="center"/>
          </w:tcPr>
          <w:p w14:paraId="45F3878C" w14:textId="2AA3DF1A" w:rsidR="002C61AF" w:rsidRDefault="001441B4" w:rsidP="009D72BB">
            <w:pPr>
              <w:contextualSpacing/>
              <w:rPr>
                <w:rFonts w:ascii="Arial" w:eastAsia="Times New Roman" w:hAnsi="Arial" w:cs="Arial"/>
                <w:sz w:val="20"/>
                <w:szCs w:val="20"/>
                <w:lang w:eastAsia="de-DE" w:bidi="pa-IN"/>
              </w:rPr>
            </w:pPr>
            <w:r w:rsidRPr="001441B4">
              <w:rPr>
                <w:rFonts w:ascii="Arial" w:eastAsia="Times New Roman" w:hAnsi="Arial" w:cs="Arial"/>
                <w:sz w:val="20"/>
                <w:szCs w:val="20"/>
                <w:lang w:eastAsia="de-DE" w:bidi="pa-IN"/>
              </w:rPr>
              <w:t>What is the intended date of application of the measure?</w:t>
            </w:r>
          </w:p>
          <w:p w14:paraId="59C6991A" w14:textId="65371324" w:rsidR="00987AE4" w:rsidRPr="002C61AF" w:rsidRDefault="001441B4" w:rsidP="002C61AF">
            <w:pPr>
              <w:spacing w:before="240" w:after="100" w:line="300" w:lineRule="atLeast"/>
              <w:contextualSpacing/>
              <w:rPr>
                <w:rFonts w:ascii="Arial" w:eastAsia="Times New Roman" w:hAnsi="Arial" w:cs="Arial"/>
                <w:sz w:val="20"/>
                <w:szCs w:val="20"/>
                <w:lang w:eastAsia="de-DE" w:bidi="pa-IN"/>
              </w:rPr>
            </w:pPr>
            <w:r w:rsidRPr="001441B4">
              <w:rPr>
                <w:rFonts w:ascii="Arial" w:eastAsia="Times New Roman" w:hAnsi="Arial" w:cs="Arial"/>
                <w:sz w:val="20"/>
                <w:szCs w:val="20"/>
                <w:lang w:eastAsia="de-DE" w:bidi="pa-IN"/>
              </w:rPr>
              <w:t xml:space="preserve"> </w:t>
            </w:r>
            <w:sdt>
              <w:sdtPr>
                <w:rPr>
                  <w:rFonts w:ascii="Arial" w:hAnsi="Arial" w:cs="Arial"/>
                  <w:sz w:val="20"/>
                  <w:szCs w:val="20"/>
                </w:rPr>
                <w:id w:val="648018132"/>
                <w:placeholder>
                  <w:docPart w:val="E85739D975784D8EA8916971885EC8D6"/>
                </w:placeholder>
                <w:showingPlcHdr/>
                <w:date>
                  <w:dateFormat w:val="dd/MM/yyyy"/>
                  <w:lid w:val="en-GB"/>
                  <w:storeMappedDataAs w:val="dateTime"/>
                  <w:calendar w:val="gregorian"/>
                </w:date>
              </w:sdtPr>
              <w:sdtEndPr/>
              <w:sdtContent>
                <w:r w:rsidR="004503D5" w:rsidRPr="002C61AF">
                  <w:rPr>
                    <w:rStyle w:val="PlaceholderText"/>
                    <w:rFonts w:ascii="Arial" w:hAnsi="Arial" w:cs="Arial"/>
                    <w:color w:val="auto"/>
                    <w:sz w:val="20"/>
                    <w:szCs w:val="20"/>
                  </w:rPr>
                  <w:t>Click here to enter a date.</w:t>
                </w:r>
              </w:sdtContent>
            </w:sdt>
            <w:r w:rsidR="00987AE4" w:rsidRPr="002C61AF">
              <w:rPr>
                <w:rFonts w:ascii="Arial" w:eastAsia="Times New Roman" w:hAnsi="Arial" w:cs="Arial"/>
                <w:sz w:val="20"/>
                <w:szCs w:val="20"/>
                <w:lang w:eastAsia="de-DE" w:bidi="pa-IN"/>
              </w:rPr>
              <w:t xml:space="preserve"> </w:t>
            </w:r>
          </w:p>
        </w:tc>
      </w:tr>
      <w:tr w:rsidR="00987AE4" w:rsidRPr="00D406C5" w14:paraId="206899B7" w14:textId="77777777" w:rsidTr="00033412">
        <w:trPr>
          <w:trHeight w:val="987"/>
        </w:trPr>
        <w:tc>
          <w:tcPr>
            <w:tcW w:w="2518" w:type="dxa"/>
            <w:shd w:val="clear" w:color="auto" w:fill="auto"/>
            <w:vAlign w:val="center"/>
          </w:tcPr>
          <w:p w14:paraId="2F562719" w14:textId="066D6552" w:rsidR="00987AE4" w:rsidRPr="00D406C5" w:rsidRDefault="002D096B" w:rsidP="00033412">
            <w:pPr>
              <w:spacing w:after="100"/>
              <w:rPr>
                <w:rFonts w:ascii="Arial" w:eastAsia="Times New Roman" w:hAnsi="Arial" w:cs="Arial"/>
                <w:b/>
                <w:sz w:val="20"/>
                <w:szCs w:val="20"/>
                <w:lang w:eastAsia="de-DE" w:bidi="pa-IN"/>
              </w:rPr>
            </w:pPr>
            <w:permStart w:id="505033798" w:edGrp="everyone" w:colFirst="1" w:colLast="1"/>
            <w:permEnd w:id="1306747675"/>
            <w:r>
              <w:rPr>
                <w:rFonts w:ascii="Arial" w:eastAsia="Times New Roman" w:hAnsi="Arial" w:cs="Arial"/>
                <w:b/>
                <w:sz w:val="20"/>
                <w:szCs w:val="20"/>
                <w:lang w:eastAsia="de-DE" w:bidi="pa-IN"/>
              </w:rPr>
              <w:t>3.</w:t>
            </w:r>
            <w:r w:rsidR="00FC3247">
              <w:rPr>
                <w:rFonts w:ascii="Arial" w:eastAsia="Times New Roman" w:hAnsi="Arial" w:cs="Arial"/>
                <w:b/>
                <w:sz w:val="20"/>
                <w:szCs w:val="20"/>
                <w:lang w:eastAsia="de-DE" w:bidi="pa-IN"/>
              </w:rPr>
              <w:t>5</w:t>
            </w:r>
            <w:r w:rsidR="00987AE4">
              <w:rPr>
                <w:rFonts w:ascii="Arial" w:eastAsia="Times New Roman" w:hAnsi="Arial" w:cs="Arial"/>
                <w:b/>
                <w:sz w:val="20"/>
                <w:szCs w:val="20"/>
                <w:lang w:eastAsia="de-DE" w:bidi="pa-IN"/>
              </w:rPr>
              <w:t xml:space="preserve"> </w:t>
            </w:r>
            <w:r w:rsidR="006A740A">
              <w:rPr>
                <w:rFonts w:ascii="Arial" w:eastAsia="Times New Roman" w:hAnsi="Arial" w:cs="Arial"/>
                <w:b/>
                <w:sz w:val="20"/>
                <w:szCs w:val="20"/>
                <w:lang w:eastAsia="de-DE" w:bidi="pa-IN"/>
              </w:rPr>
              <w:t>Duration</w:t>
            </w:r>
            <w:r w:rsidR="006A740A" w:rsidRPr="00D406C5">
              <w:rPr>
                <w:rFonts w:ascii="Arial" w:eastAsia="Times New Roman" w:hAnsi="Arial" w:cs="Arial"/>
                <w:b/>
                <w:sz w:val="20"/>
                <w:szCs w:val="20"/>
                <w:lang w:eastAsia="de-DE" w:bidi="pa-IN"/>
              </w:rPr>
              <w:t xml:space="preserve"> </w:t>
            </w:r>
            <w:r w:rsidR="00987AE4" w:rsidRPr="00D406C5">
              <w:rPr>
                <w:rFonts w:ascii="Arial" w:eastAsia="Times New Roman" w:hAnsi="Arial" w:cs="Arial"/>
                <w:b/>
                <w:sz w:val="20"/>
                <w:szCs w:val="20"/>
                <w:lang w:eastAsia="de-DE" w:bidi="pa-IN"/>
              </w:rPr>
              <w:t>of the measure</w:t>
            </w:r>
          </w:p>
          <w:p w14:paraId="1726B9F5" w14:textId="19EE0574" w:rsidR="00987AE4" w:rsidRPr="00D406C5" w:rsidRDefault="00987AE4" w:rsidP="00033412">
            <w:pPr>
              <w:spacing w:after="100"/>
              <w:rPr>
                <w:rFonts w:ascii="Arial" w:eastAsia="Times New Roman" w:hAnsi="Arial" w:cs="Arial"/>
                <w:b/>
                <w:sz w:val="20"/>
                <w:szCs w:val="20"/>
                <w:lang w:eastAsia="de-DE" w:bidi="pa-IN"/>
              </w:rPr>
            </w:pP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4</w:t>
            </w:r>
            <w:r>
              <w:rPr>
                <w:rFonts w:ascii="Arial" w:eastAsia="Times New Roman" w:hAnsi="Arial" w:cs="Arial"/>
                <w:b/>
                <w:sz w:val="20"/>
                <w:szCs w:val="20"/>
                <w:lang w:eastAsia="de-DE" w:bidi="pa-IN"/>
              </w:rPr>
              <w:t>) CRR)</w:t>
            </w:r>
          </w:p>
        </w:tc>
        <w:tc>
          <w:tcPr>
            <w:tcW w:w="6946" w:type="dxa"/>
            <w:shd w:val="clear" w:color="auto" w:fill="auto"/>
            <w:vAlign w:val="center"/>
          </w:tcPr>
          <w:p w14:paraId="43B8B79B" w14:textId="7E33F162" w:rsidR="00987AE4" w:rsidRPr="00D406C5" w:rsidRDefault="00987AE4" w:rsidP="00033412">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What is the envis</w:t>
            </w:r>
            <w:r>
              <w:rPr>
                <w:rFonts w:ascii="Arial" w:eastAsia="Times New Roman" w:hAnsi="Arial" w:cs="Arial"/>
                <w:sz w:val="20"/>
                <w:szCs w:val="20"/>
                <w:lang w:eastAsia="de-DE" w:bidi="pa-IN"/>
              </w:rPr>
              <w:t xml:space="preserve">aged </w:t>
            </w:r>
            <w:r w:rsidR="006A740A">
              <w:rPr>
                <w:rFonts w:ascii="Arial" w:eastAsia="Times New Roman" w:hAnsi="Arial" w:cs="Arial"/>
                <w:sz w:val="20"/>
                <w:szCs w:val="20"/>
                <w:lang w:eastAsia="de-DE" w:bidi="pa-IN"/>
              </w:rPr>
              <w:t xml:space="preserve">duration </w:t>
            </w:r>
            <w:r w:rsidRPr="00D406C5">
              <w:rPr>
                <w:rFonts w:ascii="Arial" w:eastAsia="Times New Roman" w:hAnsi="Arial" w:cs="Arial"/>
                <w:sz w:val="20"/>
                <w:szCs w:val="20"/>
                <w:lang w:eastAsia="de-DE" w:bidi="pa-IN"/>
              </w:rPr>
              <w:t xml:space="preserve">of the measure? What are </w:t>
            </w:r>
            <w:r>
              <w:rPr>
                <w:rFonts w:ascii="Arial" w:eastAsia="Times New Roman" w:hAnsi="Arial" w:cs="Arial"/>
                <w:sz w:val="20"/>
                <w:szCs w:val="20"/>
                <w:lang w:eastAsia="de-DE" w:bidi="pa-IN"/>
              </w:rPr>
              <w:t xml:space="preserve">the </w:t>
            </w:r>
            <w:r w:rsidRPr="00D406C5">
              <w:rPr>
                <w:rFonts w:ascii="Arial" w:eastAsia="Times New Roman" w:hAnsi="Arial" w:cs="Arial"/>
                <w:sz w:val="20"/>
                <w:szCs w:val="20"/>
                <w:lang w:eastAsia="de-DE" w:bidi="pa-IN"/>
              </w:rPr>
              <w:t xml:space="preserve">conditions for its deactivation </w:t>
            </w:r>
            <w:r>
              <w:rPr>
                <w:rFonts w:ascii="Arial" w:eastAsia="Times New Roman" w:hAnsi="Arial" w:cs="Arial"/>
                <w:sz w:val="20"/>
                <w:szCs w:val="20"/>
                <w:lang w:eastAsia="de-DE" w:bidi="pa-IN"/>
              </w:rPr>
              <w:t xml:space="preserve">before that </w:t>
            </w:r>
            <w:r w:rsidR="006A740A">
              <w:rPr>
                <w:rFonts w:ascii="Arial" w:eastAsia="Times New Roman" w:hAnsi="Arial" w:cs="Arial"/>
                <w:sz w:val="20"/>
                <w:szCs w:val="20"/>
                <w:lang w:eastAsia="de-DE" w:bidi="pa-IN"/>
              </w:rPr>
              <w:t xml:space="preserve">duration </w:t>
            </w:r>
            <w:r>
              <w:rPr>
                <w:rFonts w:ascii="Arial" w:eastAsia="Times New Roman" w:hAnsi="Arial" w:cs="Arial"/>
                <w:sz w:val="20"/>
                <w:szCs w:val="20"/>
                <w:lang w:eastAsia="de-DE" w:bidi="pa-IN"/>
              </w:rPr>
              <w:t>expires</w:t>
            </w:r>
            <w:r w:rsidRPr="00D406C5">
              <w:rPr>
                <w:rFonts w:ascii="Arial" w:eastAsia="Times New Roman" w:hAnsi="Arial" w:cs="Arial"/>
                <w:sz w:val="20"/>
                <w:szCs w:val="20"/>
                <w:lang w:eastAsia="de-DE" w:bidi="pa-IN"/>
              </w:rPr>
              <w:t xml:space="preserve">? </w:t>
            </w:r>
            <w:r>
              <w:rPr>
                <w:rFonts w:ascii="Arial" w:eastAsia="Times New Roman" w:hAnsi="Arial" w:cs="Arial"/>
                <w:sz w:val="20"/>
                <w:szCs w:val="20"/>
                <w:lang w:eastAsia="de-DE" w:bidi="pa-IN"/>
              </w:rPr>
              <w:t xml:space="preserve">On what indicators would the decision </w:t>
            </w:r>
            <w:r w:rsidR="00230E68">
              <w:rPr>
                <w:rFonts w:ascii="Arial" w:eastAsia="Times New Roman" w:hAnsi="Arial" w:cs="Arial"/>
                <w:sz w:val="20"/>
                <w:szCs w:val="20"/>
                <w:lang w:eastAsia="de-DE" w:bidi="pa-IN"/>
              </w:rPr>
              <w:t xml:space="preserve">to deactivate it </w:t>
            </w:r>
            <w:r>
              <w:rPr>
                <w:rFonts w:ascii="Arial" w:eastAsia="Times New Roman" w:hAnsi="Arial" w:cs="Arial"/>
                <w:sz w:val="20"/>
                <w:szCs w:val="20"/>
                <w:lang w:eastAsia="de-DE" w:bidi="pa-IN"/>
              </w:rPr>
              <w:t xml:space="preserve">be based? </w:t>
            </w:r>
          </w:p>
        </w:tc>
      </w:tr>
      <w:tr w:rsidR="00987AE4" w:rsidRPr="00D406C5" w14:paraId="51FB2C8F" w14:textId="77777777" w:rsidTr="009D72BB">
        <w:trPr>
          <w:trHeight w:val="960"/>
        </w:trPr>
        <w:tc>
          <w:tcPr>
            <w:tcW w:w="2518" w:type="dxa"/>
            <w:shd w:val="clear" w:color="auto" w:fill="auto"/>
            <w:vAlign w:val="center"/>
          </w:tcPr>
          <w:p w14:paraId="796F3CFD" w14:textId="134732C6" w:rsidR="00987AE4" w:rsidRPr="00D406C5" w:rsidRDefault="00987AE4" w:rsidP="00033412">
            <w:pPr>
              <w:spacing w:after="100"/>
              <w:rPr>
                <w:rFonts w:ascii="Arial" w:eastAsia="Times New Roman" w:hAnsi="Arial" w:cs="Arial"/>
                <w:b/>
                <w:sz w:val="20"/>
                <w:szCs w:val="20"/>
                <w:lang w:eastAsia="de-DE" w:bidi="pa-IN"/>
              </w:rPr>
            </w:pPr>
            <w:permStart w:id="204540434" w:edGrp="everyone" w:colFirst="1" w:colLast="1"/>
            <w:permEnd w:id="505033798"/>
            <w:r w:rsidRPr="00D406C5">
              <w:rPr>
                <w:rFonts w:ascii="Arial" w:eastAsia="Times New Roman" w:hAnsi="Arial" w:cs="Arial"/>
                <w:b/>
                <w:sz w:val="20"/>
                <w:szCs w:val="20"/>
                <w:lang w:eastAsia="de-DE" w:bidi="pa-IN"/>
              </w:rPr>
              <w:t>3.</w:t>
            </w:r>
            <w:r w:rsidR="00FC3247">
              <w:rPr>
                <w:rFonts w:ascii="Arial" w:eastAsia="Times New Roman" w:hAnsi="Arial" w:cs="Arial"/>
                <w:b/>
                <w:sz w:val="20"/>
                <w:szCs w:val="20"/>
                <w:lang w:eastAsia="de-DE" w:bidi="pa-IN"/>
              </w:rPr>
              <w:t>6</w:t>
            </w:r>
            <w:r w:rsidRPr="00D406C5">
              <w:rPr>
                <w:rFonts w:ascii="Arial" w:eastAsia="Times New Roman" w:hAnsi="Arial" w:cs="Arial"/>
                <w:b/>
                <w:sz w:val="20"/>
                <w:szCs w:val="20"/>
                <w:lang w:eastAsia="de-DE" w:bidi="pa-IN"/>
              </w:rPr>
              <w:t xml:space="preserve"> Review</w:t>
            </w:r>
          </w:p>
          <w:p w14:paraId="3B83B8BC" w14:textId="5B53F2D4" w:rsidR="00987AE4" w:rsidRPr="00D406C5" w:rsidRDefault="00987AE4" w:rsidP="00033412">
            <w:pPr>
              <w:spacing w:after="100"/>
              <w:rPr>
                <w:rFonts w:ascii="Arial" w:eastAsia="Times New Roman" w:hAnsi="Arial" w:cs="Arial"/>
                <w:sz w:val="20"/>
                <w:szCs w:val="20"/>
                <w:lang w:eastAsia="de-DE" w:bidi="pa-IN"/>
              </w:rPr>
            </w:pP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9</w:t>
            </w:r>
            <w:r>
              <w:rPr>
                <w:rFonts w:ascii="Arial" w:eastAsia="Times New Roman" w:hAnsi="Arial" w:cs="Arial"/>
                <w:b/>
                <w:sz w:val="20"/>
                <w:szCs w:val="20"/>
                <w:lang w:eastAsia="de-DE" w:bidi="pa-IN"/>
              </w:rPr>
              <w:t>) CRR)</w:t>
            </w:r>
          </w:p>
        </w:tc>
        <w:tc>
          <w:tcPr>
            <w:tcW w:w="6946" w:type="dxa"/>
            <w:shd w:val="clear" w:color="auto" w:fill="auto"/>
            <w:vAlign w:val="center"/>
          </w:tcPr>
          <w:p w14:paraId="4752E3D5" w14:textId="536A32C0" w:rsidR="00987AE4" w:rsidRPr="00D406C5" w:rsidRDefault="00987AE4" w:rsidP="00033412">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E.g. how often will the appropriateness of the level of the measure be reviewed?</w:t>
            </w:r>
          </w:p>
        </w:tc>
      </w:tr>
      <w:permEnd w:id="204540434"/>
      <w:tr w:rsidR="00466311" w:rsidRPr="00D406C5" w14:paraId="2DD7B9B2" w14:textId="77777777" w:rsidTr="00033412">
        <w:trPr>
          <w:trHeight w:val="561"/>
        </w:trPr>
        <w:tc>
          <w:tcPr>
            <w:tcW w:w="9464" w:type="dxa"/>
            <w:gridSpan w:val="2"/>
            <w:shd w:val="clear" w:color="auto" w:fill="BFBFBF"/>
            <w:vAlign w:val="center"/>
          </w:tcPr>
          <w:p w14:paraId="2BE93D0C" w14:textId="4B3679AE" w:rsidR="00466311" w:rsidRPr="00D406C5" w:rsidRDefault="00466311" w:rsidP="001048DB">
            <w:pPr>
              <w:keepNext/>
              <w:numPr>
                <w:ilvl w:val="0"/>
                <w:numId w:val="5"/>
              </w:numPr>
              <w:spacing w:after="0" w:line="240" w:lineRule="auto"/>
              <w:contextualSpacing/>
              <w:rPr>
                <w:rFonts w:ascii="Arial" w:hAnsi="Arial" w:cs="Arial"/>
                <w:b/>
                <w:sz w:val="20"/>
                <w:szCs w:val="20"/>
              </w:rPr>
            </w:pPr>
            <w:r>
              <w:rPr>
                <w:rFonts w:ascii="Arial" w:hAnsi="Arial" w:cs="Arial"/>
                <w:b/>
                <w:sz w:val="20"/>
                <w:szCs w:val="20"/>
              </w:rPr>
              <w:t>Reason for the activation of the stricter national measure</w:t>
            </w:r>
          </w:p>
        </w:tc>
      </w:tr>
      <w:tr w:rsidR="00466311" w:rsidRPr="00D406C5" w14:paraId="288B8C23" w14:textId="77777777" w:rsidTr="009D72BB">
        <w:trPr>
          <w:trHeight w:val="2954"/>
        </w:trPr>
        <w:tc>
          <w:tcPr>
            <w:tcW w:w="2518" w:type="dxa"/>
            <w:shd w:val="clear" w:color="auto" w:fill="auto"/>
            <w:vAlign w:val="center"/>
          </w:tcPr>
          <w:p w14:paraId="47FBAE51" w14:textId="5A2C41F2" w:rsidR="00466311" w:rsidRPr="00D406C5" w:rsidRDefault="00466311" w:rsidP="00466311">
            <w:pPr>
              <w:spacing w:after="100"/>
              <w:rPr>
                <w:rFonts w:ascii="Arial" w:eastAsia="Times New Roman" w:hAnsi="Arial" w:cs="Arial"/>
                <w:b/>
                <w:sz w:val="20"/>
                <w:szCs w:val="20"/>
                <w:lang w:eastAsia="de-DE" w:bidi="pa-IN"/>
              </w:rPr>
            </w:pPr>
            <w:permStart w:id="1713722883" w:edGrp="everyone" w:colFirst="1" w:colLast="1"/>
            <w:r>
              <w:rPr>
                <w:rFonts w:ascii="Arial" w:eastAsia="Times New Roman" w:hAnsi="Arial" w:cs="Arial"/>
                <w:b/>
                <w:sz w:val="20"/>
                <w:szCs w:val="20"/>
                <w:lang w:eastAsia="de-DE" w:bidi="pa-IN"/>
              </w:rPr>
              <w:t>4</w:t>
            </w:r>
            <w:r w:rsidRPr="00D406C5">
              <w:rPr>
                <w:rFonts w:ascii="Arial" w:eastAsia="Times New Roman" w:hAnsi="Arial" w:cs="Arial"/>
                <w:b/>
                <w:sz w:val="20"/>
                <w:szCs w:val="20"/>
                <w:lang w:eastAsia="de-DE" w:bidi="pa-IN"/>
              </w:rPr>
              <w:t xml:space="preserve">.1 Description of </w:t>
            </w:r>
            <w:r>
              <w:rPr>
                <w:rFonts w:ascii="Arial" w:eastAsia="Times New Roman" w:hAnsi="Arial" w:cs="Arial"/>
                <w:b/>
                <w:sz w:val="20"/>
                <w:szCs w:val="20"/>
                <w:lang w:eastAsia="de-DE" w:bidi="pa-IN"/>
              </w:rPr>
              <w:t xml:space="preserve">the </w:t>
            </w:r>
            <w:r w:rsidRPr="00D406C5">
              <w:rPr>
                <w:rFonts w:ascii="Arial" w:eastAsia="Times New Roman" w:hAnsi="Arial" w:cs="Arial"/>
                <w:b/>
                <w:sz w:val="20"/>
                <w:szCs w:val="20"/>
                <w:lang w:eastAsia="de-DE" w:bidi="pa-IN"/>
              </w:rPr>
              <w:t>macroprudential or systemic risk in the financial system</w:t>
            </w:r>
          </w:p>
          <w:p w14:paraId="1D5B2C4D" w14:textId="0FB2D1EE" w:rsidR="00466311" w:rsidRPr="00D406C5" w:rsidRDefault="00466311" w:rsidP="00466311">
            <w:pPr>
              <w:spacing w:after="100"/>
              <w:rPr>
                <w:rFonts w:ascii="Arial" w:eastAsia="Times New Roman" w:hAnsi="Arial" w:cs="Arial"/>
                <w:b/>
                <w:sz w:val="20"/>
                <w:szCs w:val="20"/>
                <w:lang w:eastAsia="de-DE" w:bidi="pa-IN"/>
              </w:rPr>
            </w:pP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2</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w:t>
            </w:r>
            <w:r>
              <w:rPr>
                <w:rFonts w:ascii="Arial" w:eastAsia="Times New Roman" w:hAnsi="Arial" w:cs="Arial"/>
                <w:b/>
                <w:sz w:val="20"/>
                <w:szCs w:val="20"/>
                <w:lang w:eastAsia="de-DE" w:bidi="pa-IN"/>
              </w:rPr>
              <w:t xml:space="preserve"> CRR)</w:t>
            </w:r>
          </w:p>
        </w:tc>
        <w:tc>
          <w:tcPr>
            <w:tcW w:w="6946" w:type="dxa"/>
            <w:shd w:val="clear" w:color="auto" w:fill="auto"/>
            <w:vAlign w:val="center"/>
          </w:tcPr>
          <w:p w14:paraId="4DBF3567" w14:textId="7940F150" w:rsidR="00466311" w:rsidRPr="00D406C5" w:rsidRDefault="00466311" w:rsidP="00466311">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Description of the macro</w:t>
            </w:r>
            <w:r w:rsidR="00033412">
              <w:rPr>
                <w:rFonts w:ascii="Arial" w:eastAsia="Times New Roman" w:hAnsi="Arial" w:cs="Arial"/>
                <w:sz w:val="20"/>
                <w:szCs w:val="20"/>
                <w:lang w:eastAsia="de-DE" w:bidi="pa-IN"/>
              </w:rPr>
              <w:t>prudential</w:t>
            </w:r>
            <w:r w:rsidRPr="00D406C5">
              <w:rPr>
                <w:rFonts w:ascii="Arial" w:eastAsia="Times New Roman" w:hAnsi="Arial" w:cs="Arial"/>
                <w:sz w:val="20"/>
                <w:szCs w:val="20"/>
                <w:lang w:eastAsia="de-DE" w:bidi="pa-IN"/>
              </w:rPr>
              <w:t xml:space="preserve"> or systemic risk in the financial system </w:t>
            </w:r>
            <w:r w:rsidR="006A740A">
              <w:rPr>
                <w:rFonts w:ascii="Arial" w:eastAsia="Times New Roman" w:hAnsi="Arial" w:cs="Arial"/>
                <w:sz w:val="20"/>
                <w:szCs w:val="20"/>
                <w:lang w:eastAsia="de-DE" w:bidi="pa-IN"/>
              </w:rPr>
              <w:t xml:space="preserve">that has </w:t>
            </w:r>
            <w:r w:rsidRPr="00D406C5">
              <w:rPr>
                <w:rFonts w:ascii="Arial" w:eastAsia="Times New Roman" w:hAnsi="Arial" w:cs="Arial"/>
                <w:sz w:val="20"/>
                <w:szCs w:val="20"/>
                <w:lang w:eastAsia="de-DE" w:bidi="pa-IN"/>
              </w:rPr>
              <w:t xml:space="preserve">the potential to </w:t>
            </w:r>
            <w:r w:rsidR="006A740A">
              <w:rPr>
                <w:rFonts w:ascii="Arial" w:eastAsia="Times New Roman" w:hAnsi="Arial" w:cs="Arial"/>
                <w:sz w:val="20"/>
                <w:szCs w:val="20"/>
                <w:lang w:eastAsia="de-DE" w:bidi="pa-IN"/>
              </w:rPr>
              <w:t>cause</w:t>
            </w:r>
            <w:r w:rsidRPr="00D406C5">
              <w:rPr>
                <w:rFonts w:ascii="Arial" w:eastAsia="Times New Roman" w:hAnsi="Arial" w:cs="Arial"/>
                <w:sz w:val="20"/>
                <w:szCs w:val="20"/>
                <w:lang w:eastAsia="de-DE" w:bidi="pa-IN"/>
              </w:rPr>
              <w:t xml:space="preserve"> </w:t>
            </w:r>
            <w:r>
              <w:rPr>
                <w:rFonts w:ascii="Arial" w:eastAsia="Times New Roman" w:hAnsi="Arial" w:cs="Arial"/>
                <w:sz w:val="20"/>
                <w:szCs w:val="20"/>
                <w:lang w:eastAsia="de-DE" w:bidi="pa-IN"/>
              </w:rPr>
              <w:t>serious negative consequences for</w:t>
            </w:r>
            <w:r w:rsidRPr="00D406C5">
              <w:rPr>
                <w:rFonts w:ascii="Arial" w:eastAsia="Times New Roman" w:hAnsi="Arial" w:cs="Arial"/>
                <w:sz w:val="20"/>
                <w:szCs w:val="20"/>
                <w:lang w:eastAsia="de-DE" w:bidi="pa-IN"/>
              </w:rPr>
              <w:t xml:space="preserve"> the financial system and the real </w:t>
            </w:r>
            <w:r w:rsidRPr="00E812BC">
              <w:rPr>
                <w:rFonts w:ascii="Arial" w:eastAsia="Times New Roman" w:hAnsi="Arial" w:cs="Arial"/>
                <w:sz w:val="20"/>
                <w:szCs w:val="20"/>
                <w:lang w:eastAsia="de-DE" w:bidi="pa-IN"/>
              </w:rPr>
              <w:t>economy in the Member State concerned.</w:t>
            </w:r>
          </w:p>
          <w:p w14:paraId="3B70896F" w14:textId="77777777" w:rsidR="00466311" w:rsidRPr="00D406C5" w:rsidRDefault="00466311" w:rsidP="00466311">
            <w:pPr>
              <w:spacing w:after="100"/>
              <w:rPr>
                <w:rFonts w:ascii="Arial" w:eastAsia="Times New Roman" w:hAnsi="Arial" w:cs="Arial"/>
                <w:sz w:val="20"/>
                <w:szCs w:val="20"/>
                <w:lang w:eastAsia="de-DE" w:bidi="pa-IN"/>
              </w:rPr>
            </w:pPr>
            <w:r w:rsidRPr="00D406C5">
              <w:rPr>
                <w:rFonts w:ascii="Arial" w:eastAsia="Times New Roman" w:hAnsi="Arial" w:cs="Arial"/>
                <w:sz w:val="20"/>
                <w:szCs w:val="20"/>
                <w:lang w:eastAsia="de-DE" w:bidi="pa-IN"/>
              </w:rPr>
              <w:t>Please include:</w:t>
            </w:r>
          </w:p>
          <w:p w14:paraId="67553912" w14:textId="4B7687B8" w:rsidR="00466311" w:rsidRPr="00D406C5" w:rsidRDefault="00861947" w:rsidP="00466311">
            <w:pPr>
              <w:numPr>
                <w:ilvl w:val="0"/>
                <w:numId w:val="6"/>
              </w:numPr>
              <w:spacing w:after="100" w:line="300" w:lineRule="atLeast"/>
              <w:ind w:left="176" w:hanging="142"/>
              <w:contextualSpacing/>
              <w:rPr>
                <w:rFonts w:ascii="Arial" w:hAnsi="Arial" w:cs="Arial"/>
                <w:sz w:val="20"/>
                <w:szCs w:val="20"/>
              </w:rPr>
            </w:pPr>
            <w:r>
              <w:rPr>
                <w:rFonts w:ascii="Arial" w:hAnsi="Arial" w:cs="Arial"/>
                <w:sz w:val="20"/>
                <w:szCs w:val="20"/>
              </w:rPr>
              <w:t>c</w:t>
            </w:r>
            <w:r w:rsidR="00466311" w:rsidRPr="00D406C5">
              <w:rPr>
                <w:rFonts w:ascii="Arial" w:hAnsi="Arial" w:cs="Arial"/>
                <w:sz w:val="20"/>
                <w:szCs w:val="20"/>
              </w:rPr>
              <w:t xml:space="preserve">hanges in the intensity of the </w:t>
            </w:r>
            <w:proofErr w:type="gramStart"/>
            <w:r w:rsidR="00466311" w:rsidRPr="00D406C5">
              <w:rPr>
                <w:rFonts w:ascii="Arial" w:hAnsi="Arial" w:cs="Arial"/>
                <w:sz w:val="20"/>
                <w:szCs w:val="20"/>
              </w:rPr>
              <w:t>risk</w:t>
            </w:r>
            <w:r w:rsidR="006A740A">
              <w:rPr>
                <w:rFonts w:ascii="Arial" w:hAnsi="Arial" w:cs="Arial"/>
                <w:sz w:val="20"/>
                <w:szCs w:val="20"/>
              </w:rPr>
              <w:t>;</w:t>
            </w:r>
            <w:proofErr w:type="gramEnd"/>
          </w:p>
          <w:p w14:paraId="4B7B47E5" w14:textId="1D4168D9" w:rsidR="00466311" w:rsidRPr="00D406C5" w:rsidRDefault="00861947" w:rsidP="00466311">
            <w:pPr>
              <w:numPr>
                <w:ilvl w:val="0"/>
                <w:numId w:val="6"/>
              </w:numPr>
              <w:spacing w:after="100" w:line="300" w:lineRule="atLeast"/>
              <w:ind w:left="176" w:hanging="142"/>
              <w:contextualSpacing/>
              <w:rPr>
                <w:rFonts w:ascii="Arial" w:hAnsi="Arial" w:cs="Arial"/>
                <w:sz w:val="20"/>
                <w:szCs w:val="20"/>
              </w:rPr>
            </w:pPr>
            <w:r>
              <w:rPr>
                <w:rFonts w:ascii="Arial" w:hAnsi="Arial" w:cs="Arial"/>
                <w:sz w:val="20"/>
                <w:szCs w:val="20"/>
              </w:rPr>
              <w:t>w</w:t>
            </w:r>
            <w:r w:rsidR="00466311" w:rsidRPr="00D406C5">
              <w:rPr>
                <w:rFonts w:ascii="Arial" w:hAnsi="Arial" w:cs="Arial"/>
                <w:sz w:val="20"/>
                <w:szCs w:val="20"/>
              </w:rPr>
              <w:t xml:space="preserve">hether </w:t>
            </w:r>
            <w:r w:rsidR="00466311">
              <w:rPr>
                <w:rFonts w:ascii="Arial" w:hAnsi="Arial" w:cs="Arial"/>
                <w:sz w:val="20"/>
                <w:szCs w:val="20"/>
              </w:rPr>
              <w:t>the systemic risk is</w:t>
            </w:r>
            <w:r w:rsidR="00466311" w:rsidRPr="00D406C5">
              <w:rPr>
                <w:rFonts w:ascii="Arial" w:hAnsi="Arial" w:cs="Arial"/>
                <w:sz w:val="20"/>
                <w:szCs w:val="20"/>
              </w:rPr>
              <w:t xml:space="preserve"> stru</w:t>
            </w:r>
            <w:r w:rsidR="00466311">
              <w:rPr>
                <w:rFonts w:ascii="Arial" w:hAnsi="Arial" w:cs="Arial"/>
                <w:sz w:val="20"/>
                <w:szCs w:val="20"/>
              </w:rPr>
              <w:t xml:space="preserve">ctural or </w:t>
            </w:r>
            <w:proofErr w:type="gramStart"/>
            <w:r w:rsidR="00466311">
              <w:rPr>
                <w:rFonts w:ascii="Arial" w:hAnsi="Arial" w:cs="Arial"/>
                <w:sz w:val="20"/>
                <w:szCs w:val="20"/>
              </w:rPr>
              <w:t>cyclical</w:t>
            </w:r>
            <w:r w:rsidR="006A740A">
              <w:rPr>
                <w:rFonts w:ascii="Arial" w:hAnsi="Arial" w:cs="Arial"/>
                <w:sz w:val="20"/>
                <w:szCs w:val="20"/>
              </w:rPr>
              <w:t>;</w:t>
            </w:r>
            <w:proofErr w:type="gramEnd"/>
          </w:p>
          <w:p w14:paraId="626DDF53" w14:textId="1D00C8F4" w:rsidR="00466311" w:rsidRDefault="00861947" w:rsidP="009D72BB">
            <w:pPr>
              <w:numPr>
                <w:ilvl w:val="0"/>
                <w:numId w:val="6"/>
              </w:numPr>
              <w:spacing w:line="300" w:lineRule="atLeast"/>
              <w:ind w:left="176" w:hanging="142"/>
              <w:contextualSpacing/>
              <w:rPr>
                <w:rFonts w:ascii="Arial" w:hAnsi="Arial" w:cs="Arial"/>
                <w:sz w:val="20"/>
                <w:szCs w:val="20"/>
              </w:rPr>
            </w:pPr>
            <w:r>
              <w:rPr>
                <w:rFonts w:ascii="Arial" w:hAnsi="Arial" w:cs="Arial"/>
                <w:sz w:val="20"/>
                <w:szCs w:val="20"/>
              </w:rPr>
              <w:t>s</w:t>
            </w:r>
            <w:r w:rsidR="00466311" w:rsidRPr="00D406C5">
              <w:rPr>
                <w:rFonts w:ascii="Arial" w:hAnsi="Arial" w:cs="Arial"/>
                <w:sz w:val="20"/>
                <w:szCs w:val="20"/>
              </w:rPr>
              <w:t>ectors of the financial system where such systemic risk has been identified</w:t>
            </w:r>
            <w:r w:rsidR="00466311">
              <w:rPr>
                <w:rFonts w:ascii="Arial" w:hAnsi="Arial" w:cs="Arial"/>
                <w:sz w:val="20"/>
                <w:szCs w:val="20"/>
              </w:rPr>
              <w:t>.</w:t>
            </w:r>
          </w:p>
          <w:p w14:paraId="422A090A" w14:textId="77777777" w:rsidR="009D72BB" w:rsidRPr="009D72BB" w:rsidRDefault="009D72BB" w:rsidP="009D72BB">
            <w:pPr>
              <w:spacing w:line="300" w:lineRule="atLeast"/>
              <w:ind w:left="34"/>
              <w:contextualSpacing/>
              <w:rPr>
                <w:rFonts w:ascii="Arial" w:hAnsi="Arial" w:cs="Arial"/>
                <w:sz w:val="20"/>
                <w:szCs w:val="20"/>
              </w:rPr>
            </w:pPr>
          </w:p>
          <w:p w14:paraId="3F2C7B86" w14:textId="03CC73D8" w:rsidR="00466311" w:rsidRPr="00D406C5" w:rsidRDefault="00466311" w:rsidP="009D72BB">
            <w:pPr>
              <w:spacing w:before="240" w:line="300" w:lineRule="atLeast"/>
              <w:contextualSpacing/>
              <w:rPr>
                <w:rFonts w:ascii="Arial" w:hAnsi="Arial" w:cs="Arial"/>
                <w:sz w:val="20"/>
                <w:szCs w:val="20"/>
              </w:rPr>
            </w:pPr>
            <w:r>
              <w:rPr>
                <w:rFonts w:ascii="Arial" w:hAnsi="Arial" w:cs="Arial"/>
                <w:sz w:val="20"/>
                <w:szCs w:val="20"/>
              </w:rPr>
              <w:t>Please provide quantitative evidence supporting the description above.</w:t>
            </w:r>
          </w:p>
        </w:tc>
      </w:tr>
      <w:tr w:rsidR="00466311" w:rsidRPr="00D406C5" w14:paraId="500D3DAC" w14:textId="77777777" w:rsidTr="0094109D">
        <w:trPr>
          <w:trHeight w:val="557"/>
        </w:trPr>
        <w:tc>
          <w:tcPr>
            <w:tcW w:w="2518" w:type="dxa"/>
            <w:shd w:val="clear" w:color="auto" w:fill="auto"/>
            <w:vAlign w:val="center"/>
          </w:tcPr>
          <w:p w14:paraId="0C8BE6FF" w14:textId="77777777" w:rsidR="00466311" w:rsidRPr="00D406C5" w:rsidRDefault="00466311" w:rsidP="00466311">
            <w:pPr>
              <w:spacing w:after="100"/>
              <w:rPr>
                <w:rFonts w:ascii="Arial" w:eastAsia="Times New Roman" w:hAnsi="Arial" w:cs="Arial"/>
                <w:b/>
                <w:sz w:val="20"/>
                <w:szCs w:val="20"/>
                <w:lang w:eastAsia="de-DE" w:bidi="pa-IN"/>
              </w:rPr>
            </w:pPr>
            <w:permStart w:id="1226791086" w:edGrp="everyone" w:colFirst="1" w:colLast="1"/>
            <w:permEnd w:id="1713722883"/>
            <w:r>
              <w:rPr>
                <w:rFonts w:ascii="Arial" w:eastAsia="Times New Roman" w:hAnsi="Arial" w:cs="Arial"/>
                <w:b/>
                <w:sz w:val="20"/>
                <w:szCs w:val="20"/>
                <w:lang w:eastAsia="de-DE" w:bidi="pa-IN"/>
              </w:rPr>
              <w:t>4</w:t>
            </w:r>
            <w:r w:rsidRPr="00D406C5">
              <w:rPr>
                <w:rFonts w:ascii="Arial" w:eastAsia="Times New Roman" w:hAnsi="Arial" w:cs="Arial"/>
                <w:b/>
                <w:sz w:val="20"/>
                <w:szCs w:val="20"/>
                <w:lang w:eastAsia="de-DE" w:bidi="pa-IN"/>
              </w:rPr>
              <w:t>.2 Analysis of the</w:t>
            </w:r>
            <w:r>
              <w:rPr>
                <w:rFonts w:ascii="Arial" w:eastAsia="Times New Roman" w:hAnsi="Arial" w:cs="Arial"/>
                <w:b/>
                <w:sz w:val="20"/>
                <w:szCs w:val="20"/>
                <w:lang w:eastAsia="de-DE" w:bidi="pa-IN"/>
              </w:rPr>
              <w:t xml:space="preserve"> serious negative consequences or </w:t>
            </w:r>
            <w:r w:rsidRPr="00D406C5">
              <w:rPr>
                <w:rFonts w:ascii="Arial" w:eastAsia="Times New Roman" w:hAnsi="Arial" w:cs="Arial"/>
                <w:b/>
                <w:sz w:val="20"/>
                <w:szCs w:val="20"/>
                <w:lang w:eastAsia="de-DE" w:bidi="pa-IN"/>
              </w:rPr>
              <w:t>threat to financial stability</w:t>
            </w:r>
          </w:p>
          <w:p w14:paraId="6E2974AA" w14:textId="6EEABA60" w:rsidR="00466311" w:rsidRPr="00D406C5" w:rsidRDefault="00466311" w:rsidP="00466311">
            <w:pPr>
              <w:spacing w:after="100"/>
              <w:rPr>
                <w:rFonts w:ascii="Arial" w:eastAsia="Times New Roman" w:hAnsi="Arial" w:cs="Arial"/>
                <w:b/>
                <w:sz w:val="20"/>
                <w:szCs w:val="20"/>
                <w:lang w:eastAsia="de-DE" w:bidi="pa-IN"/>
              </w:rPr>
            </w:pP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2</w:t>
            </w: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(b)</w:t>
            </w:r>
            <w:r>
              <w:rPr>
                <w:rFonts w:ascii="Arial" w:eastAsia="Times New Roman" w:hAnsi="Arial" w:cs="Arial"/>
                <w:b/>
                <w:sz w:val="20"/>
                <w:szCs w:val="20"/>
                <w:lang w:eastAsia="de-DE" w:bidi="pa-IN"/>
              </w:rPr>
              <w:t xml:space="preserve"> CRR)</w:t>
            </w:r>
          </w:p>
        </w:tc>
        <w:tc>
          <w:tcPr>
            <w:tcW w:w="6946" w:type="dxa"/>
            <w:shd w:val="clear" w:color="auto" w:fill="auto"/>
            <w:vAlign w:val="center"/>
          </w:tcPr>
          <w:p w14:paraId="476D8828" w14:textId="157C2F6E" w:rsidR="00466311" w:rsidRPr="00274C5E" w:rsidRDefault="00466311" w:rsidP="00466311">
            <w:pPr>
              <w:spacing w:after="100" w:line="300" w:lineRule="atLeast"/>
              <w:rPr>
                <w:rFonts w:ascii="Arial" w:eastAsia="Times New Roman" w:hAnsi="Arial" w:cs="Arial"/>
                <w:b/>
                <w:sz w:val="20"/>
                <w:szCs w:val="20"/>
                <w:lang w:eastAsia="de-DE" w:bidi="pa-IN"/>
              </w:rPr>
            </w:pPr>
            <w:r w:rsidRPr="00274C5E">
              <w:rPr>
                <w:rFonts w:ascii="Arial" w:eastAsia="Times New Roman" w:hAnsi="Arial" w:cs="Arial"/>
                <w:sz w:val="20"/>
                <w:szCs w:val="20"/>
                <w:lang w:eastAsia="de-DE" w:bidi="pa-IN"/>
              </w:rPr>
              <w:t>Reasons why such changes in risk could pose a threat or have serious negative consequences for financial stability at national level or to the real economy.</w:t>
            </w:r>
          </w:p>
        </w:tc>
      </w:tr>
      <w:tr w:rsidR="00466311" w:rsidRPr="00D406C5" w14:paraId="4C4B6E28" w14:textId="77777777" w:rsidTr="00033412">
        <w:trPr>
          <w:trHeight w:val="1060"/>
        </w:trPr>
        <w:tc>
          <w:tcPr>
            <w:tcW w:w="2518" w:type="dxa"/>
            <w:shd w:val="clear" w:color="auto" w:fill="auto"/>
            <w:vAlign w:val="center"/>
          </w:tcPr>
          <w:p w14:paraId="2703D2D7" w14:textId="011046C1" w:rsidR="00466311" w:rsidRPr="00D406C5" w:rsidRDefault="00466311" w:rsidP="00466311">
            <w:pPr>
              <w:spacing w:after="100"/>
              <w:rPr>
                <w:rFonts w:ascii="Arial" w:eastAsia="Times New Roman" w:hAnsi="Arial" w:cs="Arial"/>
                <w:b/>
                <w:sz w:val="20"/>
                <w:szCs w:val="20"/>
                <w:lang w:eastAsia="de-DE" w:bidi="pa-IN"/>
              </w:rPr>
            </w:pPr>
            <w:permStart w:id="1953659885" w:edGrp="everyone" w:colFirst="1" w:colLast="1"/>
            <w:permEnd w:id="1226791086"/>
            <w:r>
              <w:rPr>
                <w:rFonts w:ascii="Arial" w:eastAsia="Times New Roman" w:hAnsi="Arial" w:cs="Arial"/>
                <w:b/>
                <w:sz w:val="20"/>
                <w:szCs w:val="20"/>
                <w:lang w:eastAsia="de-DE" w:bidi="pa-IN"/>
              </w:rPr>
              <w:lastRenderedPageBreak/>
              <w:t>4</w:t>
            </w:r>
            <w:r w:rsidRPr="00D406C5">
              <w:rPr>
                <w:rFonts w:ascii="Arial" w:eastAsia="Times New Roman" w:hAnsi="Arial" w:cs="Arial"/>
                <w:b/>
                <w:sz w:val="20"/>
                <w:szCs w:val="20"/>
                <w:lang w:eastAsia="de-DE" w:bidi="pa-IN"/>
              </w:rPr>
              <w:t xml:space="preserve">.3 Indicators </w:t>
            </w:r>
            <w:r>
              <w:rPr>
                <w:rFonts w:ascii="Arial" w:eastAsia="Times New Roman" w:hAnsi="Arial" w:cs="Arial"/>
                <w:b/>
                <w:sz w:val="20"/>
                <w:szCs w:val="20"/>
                <w:lang w:eastAsia="de-DE" w:bidi="pa-IN"/>
              </w:rPr>
              <w:t xml:space="preserve">prompting </w:t>
            </w:r>
            <w:r w:rsidR="006A740A">
              <w:rPr>
                <w:rFonts w:ascii="Arial" w:eastAsia="Times New Roman" w:hAnsi="Arial" w:cs="Arial"/>
                <w:b/>
                <w:sz w:val="20"/>
                <w:szCs w:val="20"/>
                <w:lang w:eastAsia="de-DE" w:bidi="pa-IN"/>
              </w:rPr>
              <w:t xml:space="preserve">the </w:t>
            </w:r>
            <w:r w:rsidRPr="00D406C5">
              <w:rPr>
                <w:rFonts w:ascii="Arial" w:eastAsia="Times New Roman" w:hAnsi="Arial" w:cs="Arial"/>
                <w:b/>
                <w:sz w:val="20"/>
                <w:szCs w:val="20"/>
                <w:lang w:eastAsia="de-DE" w:bidi="pa-IN"/>
              </w:rPr>
              <w:t>use of the</w:t>
            </w:r>
            <w:r w:rsidR="00C370EE">
              <w:rPr>
                <w:rFonts w:ascii="Arial" w:eastAsia="Times New Roman" w:hAnsi="Arial" w:cs="Arial"/>
                <w:b/>
                <w:sz w:val="20"/>
                <w:szCs w:val="20"/>
                <w:lang w:eastAsia="de-DE" w:bidi="pa-IN"/>
              </w:rPr>
              <w:t xml:space="preserve"> </w:t>
            </w:r>
            <w:r w:rsidRPr="00D406C5">
              <w:rPr>
                <w:rFonts w:ascii="Arial" w:eastAsia="Times New Roman" w:hAnsi="Arial" w:cs="Arial"/>
                <w:b/>
                <w:sz w:val="20"/>
                <w:szCs w:val="20"/>
                <w:lang w:eastAsia="de-DE" w:bidi="pa-IN"/>
              </w:rPr>
              <w:t>measur</w:t>
            </w:r>
            <w:r w:rsidR="00C370EE">
              <w:rPr>
                <w:rFonts w:ascii="Arial" w:eastAsia="Times New Roman" w:hAnsi="Arial" w:cs="Arial"/>
                <w:b/>
                <w:sz w:val="20"/>
                <w:szCs w:val="20"/>
                <w:lang w:eastAsia="de-DE" w:bidi="pa-IN"/>
              </w:rPr>
              <w:t>e</w:t>
            </w:r>
          </w:p>
        </w:tc>
        <w:tc>
          <w:tcPr>
            <w:tcW w:w="6946" w:type="dxa"/>
            <w:shd w:val="clear" w:color="auto" w:fill="auto"/>
            <w:vAlign w:val="center"/>
          </w:tcPr>
          <w:p w14:paraId="58BC5666" w14:textId="61F2E180" w:rsidR="00466311" w:rsidRPr="00D406C5" w:rsidRDefault="00466311" w:rsidP="00466311">
            <w:pPr>
              <w:spacing w:after="100" w:line="300" w:lineRule="atLeast"/>
              <w:contextualSpacing/>
              <w:rPr>
                <w:rFonts w:ascii="Arial" w:eastAsia="Times New Roman" w:hAnsi="Arial" w:cs="Arial"/>
                <w:sz w:val="20"/>
                <w:szCs w:val="20"/>
                <w:lang w:eastAsia="de-DE" w:bidi="pa-IN"/>
              </w:rPr>
            </w:pPr>
            <w:r>
              <w:rPr>
                <w:rFonts w:ascii="Arial" w:eastAsia="Times New Roman" w:hAnsi="Arial" w:cs="Arial"/>
                <w:sz w:val="20"/>
                <w:szCs w:val="20"/>
                <w:lang w:eastAsia="de-DE" w:bidi="pa-IN"/>
              </w:rPr>
              <w:t>Provide</w:t>
            </w:r>
            <w:r w:rsidRPr="00D406C5">
              <w:rPr>
                <w:rFonts w:ascii="Arial" w:eastAsia="Times New Roman" w:hAnsi="Arial" w:cs="Arial"/>
                <w:sz w:val="20"/>
                <w:szCs w:val="20"/>
                <w:lang w:eastAsia="de-DE" w:bidi="pa-IN"/>
              </w:rPr>
              <w:t xml:space="preserve"> the indicators </w:t>
            </w:r>
            <w:r w:rsidR="00C155E3">
              <w:rPr>
                <w:rFonts w:ascii="Arial" w:eastAsia="Times New Roman" w:hAnsi="Arial" w:cs="Arial"/>
                <w:sz w:val="20"/>
                <w:szCs w:val="20"/>
                <w:lang w:eastAsia="de-DE" w:bidi="pa-IN"/>
              </w:rPr>
              <w:t xml:space="preserve">triggering activation </w:t>
            </w:r>
            <w:r w:rsidRPr="00D406C5">
              <w:rPr>
                <w:rFonts w:ascii="Arial" w:eastAsia="Times New Roman" w:hAnsi="Arial" w:cs="Arial"/>
                <w:sz w:val="20"/>
                <w:szCs w:val="20"/>
                <w:lang w:eastAsia="de-DE" w:bidi="pa-IN"/>
              </w:rPr>
              <w:t>of the measure</w:t>
            </w:r>
            <w:r>
              <w:rPr>
                <w:rFonts w:ascii="Arial" w:eastAsia="Times New Roman" w:hAnsi="Arial" w:cs="Arial"/>
                <w:sz w:val="20"/>
                <w:szCs w:val="20"/>
                <w:lang w:eastAsia="de-DE" w:bidi="pa-IN"/>
              </w:rPr>
              <w:t>.</w:t>
            </w:r>
            <w:r w:rsidR="00033412">
              <w:rPr>
                <w:rFonts w:ascii="Arial" w:eastAsia="Times New Roman" w:hAnsi="Arial" w:cs="Arial"/>
                <w:sz w:val="20"/>
                <w:szCs w:val="20"/>
                <w:lang w:eastAsia="de-DE" w:bidi="pa-IN"/>
              </w:rPr>
              <w:t xml:space="preserve"> </w:t>
            </w:r>
            <w:r w:rsidR="00C155E3">
              <w:rPr>
                <w:rFonts w:ascii="Arial" w:eastAsia="Times New Roman" w:hAnsi="Arial" w:cs="Arial"/>
                <w:sz w:val="20"/>
                <w:szCs w:val="20"/>
                <w:lang w:eastAsia="de-DE" w:bidi="pa-IN"/>
              </w:rPr>
              <w:t>P</w:t>
            </w:r>
            <w:r w:rsidRPr="00502EDA">
              <w:rPr>
                <w:rFonts w:ascii="Arial" w:eastAsia="Times New Roman" w:hAnsi="Arial" w:cs="Arial"/>
                <w:sz w:val="20"/>
                <w:szCs w:val="20"/>
                <w:lang w:eastAsia="de-DE" w:bidi="pa-IN"/>
              </w:rPr>
              <w:t xml:space="preserve">lease provide the data </w:t>
            </w:r>
            <w:r w:rsidR="006A740A">
              <w:rPr>
                <w:rFonts w:ascii="Arial" w:eastAsia="Times New Roman" w:hAnsi="Arial" w:cs="Arial"/>
                <w:sz w:val="20"/>
                <w:szCs w:val="20"/>
                <w:lang w:eastAsia="de-DE" w:bidi="pa-IN"/>
              </w:rPr>
              <w:t xml:space="preserve">on which </w:t>
            </w:r>
            <w:r w:rsidRPr="00502EDA">
              <w:rPr>
                <w:rFonts w:ascii="Arial" w:eastAsia="Times New Roman" w:hAnsi="Arial" w:cs="Arial"/>
                <w:sz w:val="20"/>
                <w:szCs w:val="20"/>
                <w:lang w:eastAsia="de-DE" w:bidi="pa-IN"/>
              </w:rPr>
              <w:t>the decision is based</w:t>
            </w:r>
            <w:r w:rsidR="00C155E3">
              <w:rPr>
                <w:rFonts w:ascii="Arial" w:eastAsia="Times New Roman" w:hAnsi="Arial" w:cs="Arial"/>
                <w:sz w:val="20"/>
                <w:szCs w:val="20"/>
                <w:lang w:eastAsia="de-DE" w:bidi="pa-IN"/>
              </w:rPr>
              <w:t>, i</w:t>
            </w:r>
            <w:r w:rsidR="00C155E3" w:rsidRPr="00502EDA">
              <w:rPr>
                <w:rFonts w:ascii="Arial" w:eastAsia="Times New Roman" w:hAnsi="Arial" w:cs="Arial"/>
                <w:sz w:val="20"/>
                <w:szCs w:val="20"/>
                <w:lang w:eastAsia="de-DE" w:bidi="pa-IN"/>
              </w:rPr>
              <w:t>f possible</w:t>
            </w:r>
            <w:r w:rsidRPr="00502EDA">
              <w:rPr>
                <w:rFonts w:ascii="Arial" w:eastAsia="Times New Roman" w:hAnsi="Arial" w:cs="Arial"/>
                <w:sz w:val="20"/>
                <w:szCs w:val="20"/>
                <w:lang w:eastAsia="de-DE" w:bidi="pa-IN"/>
              </w:rPr>
              <w:t xml:space="preserve"> (preferably an Excel</w:t>
            </w:r>
            <w:r w:rsidR="006A740A">
              <w:rPr>
                <w:rFonts w:ascii="Arial" w:eastAsia="Times New Roman" w:hAnsi="Arial" w:cs="Arial"/>
                <w:sz w:val="20"/>
                <w:szCs w:val="20"/>
                <w:lang w:eastAsia="de-DE" w:bidi="pa-IN"/>
              </w:rPr>
              <w:t xml:space="preserve"> </w:t>
            </w:r>
            <w:r w:rsidRPr="00502EDA">
              <w:rPr>
                <w:rFonts w:ascii="Arial" w:eastAsia="Times New Roman" w:hAnsi="Arial" w:cs="Arial"/>
                <w:sz w:val="20"/>
                <w:szCs w:val="20"/>
                <w:lang w:eastAsia="de-DE" w:bidi="pa-IN"/>
              </w:rPr>
              <w:t>file)</w:t>
            </w:r>
            <w:r w:rsidR="00C370EE">
              <w:rPr>
                <w:rFonts w:ascii="Arial" w:eastAsia="Times New Roman" w:hAnsi="Arial" w:cs="Arial"/>
                <w:sz w:val="20"/>
                <w:szCs w:val="20"/>
                <w:lang w:eastAsia="de-DE" w:bidi="pa-IN"/>
              </w:rPr>
              <w:t>.</w:t>
            </w:r>
          </w:p>
        </w:tc>
      </w:tr>
      <w:tr w:rsidR="00466311" w:rsidRPr="00D406C5" w14:paraId="69A71772" w14:textId="77777777" w:rsidTr="00033412">
        <w:trPr>
          <w:trHeight w:val="1122"/>
        </w:trPr>
        <w:tc>
          <w:tcPr>
            <w:tcW w:w="2518" w:type="dxa"/>
            <w:shd w:val="clear" w:color="auto" w:fill="auto"/>
            <w:vAlign w:val="center"/>
          </w:tcPr>
          <w:p w14:paraId="04CDCBFA" w14:textId="528D94CC" w:rsidR="00466311" w:rsidRPr="00D406C5" w:rsidRDefault="00466311" w:rsidP="00466311">
            <w:pPr>
              <w:spacing w:after="100"/>
              <w:rPr>
                <w:rFonts w:ascii="Arial" w:eastAsia="Times New Roman" w:hAnsi="Arial" w:cs="Arial"/>
                <w:b/>
                <w:sz w:val="20"/>
                <w:szCs w:val="20"/>
                <w:lang w:eastAsia="de-DE" w:bidi="pa-IN"/>
              </w:rPr>
            </w:pPr>
            <w:permStart w:id="1090260473" w:edGrp="everyone" w:colFirst="1" w:colLast="1"/>
            <w:permEnd w:id="1953659885"/>
            <w:r>
              <w:rPr>
                <w:rFonts w:ascii="Arial" w:eastAsia="Times New Roman" w:hAnsi="Arial" w:cs="Arial"/>
                <w:b/>
                <w:sz w:val="20"/>
                <w:szCs w:val="20"/>
                <w:lang w:eastAsia="de-DE" w:bidi="pa-IN"/>
              </w:rPr>
              <w:t>4</w:t>
            </w:r>
            <w:r w:rsidRPr="00D406C5">
              <w:rPr>
                <w:rFonts w:ascii="Arial" w:eastAsia="Times New Roman" w:hAnsi="Arial" w:cs="Arial"/>
                <w:b/>
                <w:sz w:val="20"/>
                <w:szCs w:val="20"/>
                <w:lang w:eastAsia="de-DE" w:bidi="pa-IN"/>
              </w:rPr>
              <w:t xml:space="preserve">.4 Justification </w:t>
            </w:r>
            <w:r w:rsidR="006A740A">
              <w:rPr>
                <w:rFonts w:ascii="Arial" w:eastAsia="Times New Roman" w:hAnsi="Arial" w:cs="Arial"/>
                <w:b/>
                <w:sz w:val="20"/>
                <w:szCs w:val="20"/>
                <w:lang w:eastAsia="de-DE" w:bidi="pa-IN"/>
              </w:rPr>
              <w:t>for</w:t>
            </w:r>
            <w:r>
              <w:rPr>
                <w:rFonts w:ascii="Arial" w:eastAsia="Times New Roman" w:hAnsi="Arial" w:cs="Arial"/>
                <w:b/>
                <w:sz w:val="20"/>
                <w:szCs w:val="20"/>
                <w:lang w:eastAsia="de-DE" w:bidi="pa-IN"/>
              </w:rPr>
              <w:t xml:space="preserve"> the </w:t>
            </w:r>
            <w:r w:rsidRPr="00D406C5">
              <w:rPr>
                <w:rFonts w:ascii="Arial" w:eastAsia="Times New Roman" w:hAnsi="Arial" w:cs="Arial"/>
                <w:b/>
                <w:sz w:val="20"/>
                <w:szCs w:val="20"/>
                <w:lang w:eastAsia="de-DE" w:bidi="pa-IN"/>
              </w:rPr>
              <w:t>stricter national</w:t>
            </w:r>
            <w:r w:rsidR="00C370EE">
              <w:rPr>
                <w:rFonts w:ascii="Arial" w:eastAsia="Times New Roman" w:hAnsi="Arial" w:cs="Arial"/>
                <w:b/>
                <w:sz w:val="20"/>
                <w:szCs w:val="20"/>
                <w:lang w:eastAsia="de-DE" w:bidi="pa-IN"/>
              </w:rPr>
              <w:t xml:space="preserve"> </w:t>
            </w:r>
            <w:r w:rsidRPr="00D406C5">
              <w:rPr>
                <w:rFonts w:ascii="Arial" w:eastAsia="Times New Roman" w:hAnsi="Arial" w:cs="Arial"/>
                <w:b/>
                <w:sz w:val="20"/>
                <w:szCs w:val="20"/>
                <w:lang w:eastAsia="de-DE" w:bidi="pa-IN"/>
              </w:rPr>
              <w:t xml:space="preserve">measure </w:t>
            </w:r>
          </w:p>
          <w:p w14:paraId="6616E852" w14:textId="1C922C48" w:rsidR="00466311" w:rsidRPr="00D406C5" w:rsidRDefault="00466311" w:rsidP="00466311">
            <w:pPr>
              <w:spacing w:after="100"/>
              <w:rPr>
                <w:rFonts w:ascii="Arial" w:eastAsia="Times New Roman" w:hAnsi="Arial" w:cs="Arial"/>
                <w:b/>
                <w:sz w:val="20"/>
                <w:szCs w:val="20"/>
                <w:lang w:eastAsia="de-DE" w:bidi="pa-IN"/>
              </w:rPr>
            </w:pPr>
            <w:r>
              <w:rPr>
                <w:rFonts w:ascii="Arial" w:eastAsia="Times New Roman" w:hAnsi="Arial" w:cs="Arial"/>
                <w:b/>
                <w:sz w:val="20"/>
                <w:szCs w:val="20"/>
                <w:lang w:eastAsia="de-DE" w:bidi="pa-IN"/>
              </w:rPr>
              <w:t>(</w:t>
            </w:r>
            <w:r w:rsidRPr="00D406C5">
              <w:rPr>
                <w:rFonts w:ascii="Arial" w:eastAsia="Times New Roman" w:hAnsi="Arial" w:cs="Arial"/>
                <w:b/>
                <w:sz w:val="20"/>
                <w:szCs w:val="20"/>
                <w:lang w:eastAsia="de-DE" w:bidi="pa-IN"/>
              </w:rPr>
              <w:t>Article 458</w:t>
            </w:r>
            <w:r>
              <w:rPr>
                <w:rFonts w:ascii="Arial" w:eastAsia="Times New Roman" w:hAnsi="Arial" w:cs="Arial"/>
                <w:b/>
                <w:sz w:val="20"/>
                <w:szCs w:val="20"/>
                <w:lang w:eastAsia="de-DE" w:bidi="pa-IN"/>
              </w:rPr>
              <w:t>(2)</w:t>
            </w:r>
            <w:r w:rsidRPr="00D406C5">
              <w:rPr>
                <w:rFonts w:ascii="Arial" w:eastAsia="Times New Roman" w:hAnsi="Arial" w:cs="Arial"/>
                <w:b/>
                <w:sz w:val="20"/>
                <w:szCs w:val="20"/>
                <w:lang w:eastAsia="de-DE" w:bidi="pa-IN"/>
              </w:rPr>
              <w:t>(c)</w:t>
            </w:r>
            <w:r>
              <w:rPr>
                <w:rFonts w:ascii="Arial" w:eastAsia="Times New Roman" w:hAnsi="Arial" w:cs="Arial"/>
                <w:b/>
                <w:sz w:val="20"/>
                <w:szCs w:val="20"/>
                <w:lang w:eastAsia="de-DE" w:bidi="pa-IN"/>
              </w:rPr>
              <w:t xml:space="preserve"> CRR)</w:t>
            </w:r>
          </w:p>
        </w:tc>
        <w:tc>
          <w:tcPr>
            <w:tcW w:w="6946" w:type="dxa"/>
            <w:shd w:val="clear" w:color="auto" w:fill="auto"/>
            <w:vAlign w:val="center"/>
          </w:tcPr>
          <w:p w14:paraId="17DB7BF7" w14:textId="1BD55507" w:rsidR="00466311" w:rsidRPr="00930F57" w:rsidRDefault="00466311" w:rsidP="00BF2DB6">
            <w:pPr>
              <w:pStyle w:val="ListParagraph"/>
              <w:numPr>
                <w:ilvl w:val="0"/>
                <w:numId w:val="6"/>
              </w:numPr>
              <w:spacing w:after="100" w:line="300" w:lineRule="atLeast"/>
              <w:rPr>
                <w:rFonts w:ascii="Arial" w:hAnsi="Arial" w:cs="Arial"/>
                <w:sz w:val="20"/>
                <w:szCs w:val="20"/>
              </w:rPr>
            </w:pPr>
            <w:r w:rsidRPr="00930F57">
              <w:rPr>
                <w:rFonts w:ascii="Arial" w:hAnsi="Arial" w:cs="Arial"/>
                <w:sz w:val="20"/>
                <w:szCs w:val="20"/>
              </w:rPr>
              <w:t xml:space="preserve">Explanation of the expected (positive) effects of the measure on financial stability </w:t>
            </w:r>
            <w:r w:rsidR="006A740A">
              <w:rPr>
                <w:rFonts w:ascii="Arial" w:hAnsi="Arial" w:cs="Arial"/>
                <w:sz w:val="20"/>
                <w:szCs w:val="20"/>
              </w:rPr>
              <w:t xml:space="preserve">in terms of </w:t>
            </w:r>
            <w:r w:rsidRPr="00930F57">
              <w:rPr>
                <w:rFonts w:ascii="Arial" w:hAnsi="Arial" w:cs="Arial"/>
                <w:sz w:val="20"/>
                <w:szCs w:val="20"/>
              </w:rPr>
              <w:t>mitigation of the identified macro</w:t>
            </w:r>
            <w:r w:rsidR="00033412">
              <w:rPr>
                <w:rFonts w:ascii="Arial" w:hAnsi="Arial" w:cs="Arial"/>
                <w:sz w:val="20"/>
                <w:szCs w:val="20"/>
              </w:rPr>
              <w:t>prudential</w:t>
            </w:r>
            <w:r w:rsidRPr="00930F57">
              <w:rPr>
                <w:rFonts w:ascii="Arial" w:hAnsi="Arial" w:cs="Arial"/>
                <w:sz w:val="20"/>
                <w:szCs w:val="20"/>
              </w:rPr>
              <w:t xml:space="preserve"> or systemic risk.</w:t>
            </w:r>
          </w:p>
          <w:p w14:paraId="5A2F74F7" w14:textId="3B555F69" w:rsidR="00466311" w:rsidRPr="00930F57" w:rsidRDefault="00466311" w:rsidP="00BF2DB6">
            <w:pPr>
              <w:pStyle w:val="ListParagraph"/>
              <w:numPr>
                <w:ilvl w:val="0"/>
                <w:numId w:val="6"/>
              </w:numPr>
              <w:spacing w:after="100" w:line="300" w:lineRule="atLeast"/>
              <w:rPr>
                <w:rFonts w:ascii="Arial" w:hAnsi="Arial" w:cs="Arial"/>
                <w:sz w:val="20"/>
                <w:szCs w:val="20"/>
              </w:rPr>
            </w:pPr>
            <w:r w:rsidRPr="00930F57">
              <w:rPr>
                <w:rFonts w:ascii="Arial" w:hAnsi="Arial" w:cs="Arial"/>
                <w:sz w:val="20"/>
                <w:szCs w:val="20"/>
              </w:rPr>
              <w:t xml:space="preserve">Explanation </w:t>
            </w:r>
            <w:r w:rsidR="006A740A">
              <w:rPr>
                <w:rFonts w:ascii="Arial" w:hAnsi="Arial" w:cs="Arial"/>
                <w:sz w:val="20"/>
                <w:szCs w:val="20"/>
              </w:rPr>
              <w:t xml:space="preserve">of </w:t>
            </w:r>
            <w:r w:rsidRPr="00930F57">
              <w:rPr>
                <w:rFonts w:ascii="Arial" w:hAnsi="Arial" w:cs="Arial"/>
                <w:sz w:val="20"/>
                <w:szCs w:val="20"/>
              </w:rPr>
              <w:t>why measures under Articles 124 and 164 CRR and Articles 133 and 136 CRD would be less suitable and effective to deal with those risks than the draft national measures referred to in Article 458(2)</w:t>
            </w:r>
            <w:r w:rsidR="006A740A">
              <w:rPr>
                <w:rFonts w:ascii="Arial" w:hAnsi="Arial" w:cs="Arial"/>
                <w:sz w:val="20"/>
                <w:szCs w:val="20"/>
              </w:rPr>
              <w:t>(d)</w:t>
            </w:r>
            <w:r w:rsidRPr="00930F57">
              <w:rPr>
                <w:rFonts w:ascii="Arial" w:hAnsi="Arial" w:cs="Arial"/>
                <w:sz w:val="20"/>
                <w:szCs w:val="20"/>
              </w:rPr>
              <w:t xml:space="preserve"> CRR.</w:t>
            </w:r>
          </w:p>
        </w:tc>
      </w:tr>
      <w:permEnd w:id="1090260473"/>
      <w:tr w:rsidR="00466311" w:rsidRPr="00D406C5" w14:paraId="645C5A94" w14:textId="77777777" w:rsidTr="00033412">
        <w:trPr>
          <w:trHeight w:val="561"/>
        </w:trPr>
        <w:tc>
          <w:tcPr>
            <w:tcW w:w="9464" w:type="dxa"/>
            <w:gridSpan w:val="2"/>
            <w:shd w:val="clear" w:color="auto" w:fill="BFBFBF"/>
            <w:vAlign w:val="center"/>
          </w:tcPr>
          <w:p w14:paraId="4A3B69F3" w14:textId="0361371E" w:rsidR="00466311" w:rsidRDefault="00466311" w:rsidP="001048DB">
            <w:pPr>
              <w:keepNext/>
              <w:numPr>
                <w:ilvl w:val="0"/>
                <w:numId w:val="5"/>
              </w:numPr>
              <w:spacing w:after="0" w:line="240" w:lineRule="auto"/>
              <w:contextualSpacing/>
              <w:rPr>
                <w:rFonts w:ascii="Arial" w:hAnsi="Arial" w:cs="Arial"/>
                <w:b/>
                <w:sz w:val="20"/>
                <w:szCs w:val="20"/>
              </w:rPr>
            </w:pPr>
            <w:r>
              <w:rPr>
                <w:rFonts w:ascii="Arial" w:hAnsi="Arial" w:cs="Arial"/>
                <w:b/>
                <w:sz w:val="20"/>
                <w:szCs w:val="20"/>
              </w:rPr>
              <w:t xml:space="preserve">Sufficiency, </w:t>
            </w:r>
            <w:proofErr w:type="gramStart"/>
            <w:r>
              <w:rPr>
                <w:rFonts w:ascii="Arial" w:hAnsi="Arial" w:cs="Arial"/>
                <w:b/>
                <w:sz w:val="20"/>
                <w:szCs w:val="20"/>
              </w:rPr>
              <w:t>consistency</w:t>
            </w:r>
            <w:proofErr w:type="gramEnd"/>
            <w:r>
              <w:rPr>
                <w:rFonts w:ascii="Arial" w:hAnsi="Arial" w:cs="Arial"/>
                <w:b/>
                <w:sz w:val="20"/>
                <w:szCs w:val="20"/>
              </w:rPr>
              <w:t xml:space="preserve"> and non-overlap of the policy response</w:t>
            </w:r>
          </w:p>
        </w:tc>
      </w:tr>
      <w:tr w:rsidR="003955DB" w:rsidRPr="00D406C5" w14:paraId="570099ED" w14:textId="77777777" w:rsidTr="00033412">
        <w:trPr>
          <w:trHeight w:val="1122"/>
        </w:trPr>
        <w:tc>
          <w:tcPr>
            <w:tcW w:w="2518" w:type="dxa"/>
            <w:shd w:val="clear" w:color="auto" w:fill="auto"/>
          </w:tcPr>
          <w:p w14:paraId="5E76BB3D" w14:textId="77777777" w:rsidR="003955DB" w:rsidRPr="003D150F" w:rsidRDefault="003955DB" w:rsidP="003955DB">
            <w:pPr>
              <w:spacing w:before="60" w:after="60" w:line="288" w:lineRule="auto"/>
              <w:rPr>
                <w:rFonts w:ascii="Arial" w:hAnsi="Arial" w:cs="Arial"/>
                <w:b/>
                <w:sz w:val="20"/>
                <w:szCs w:val="20"/>
              </w:rPr>
            </w:pPr>
            <w:permStart w:id="355809934" w:edGrp="everyone" w:colFirst="1" w:colLast="1"/>
          </w:p>
          <w:p w14:paraId="0BF9F94A" w14:textId="77777777" w:rsidR="003955DB" w:rsidRPr="003D150F" w:rsidRDefault="003955DB" w:rsidP="003955DB">
            <w:pPr>
              <w:spacing w:before="60" w:after="60" w:line="288" w:lineRule="auto"/>
              <w:rPr>
                <w:rFonts w:ascii="Arial" w:hAnsi="Arial" w:cs="Arial"/>
                <w:b/>
                <w:sz w:val="20"/>
                <w:szCs w:val="20"/>
              </w:rPr>
            </w:pPr>
          </w:p>
          <w:p w14:paraId="4E03FCA4" w14:textId="0FDD5577" w:rsidR="003955DB" w:rsidRPr="003D150F" w:rsidRDefault="003955DB" w:rsidP="003955DB">
            <w:pPr>
              <w:spacing w:before="60" w:after="60" w:line="288" w:lineRule="auto"/>
              <w:rPr>
                <w:rFonts w:ascii="Arial" w:eastAsia="Times New Roman" w:hAnsi="Arial" w:cs="Arial"/>
                <w:b/>
                <w:sz w:val="20"/>
                <w:szCs w:val="20"/>
                <w:lang w:eastAsia="en-GB"/>
              </w:rPr>
            </w:pPr>
            <w:r w:rsidRPr="003D150F">
              <w:rPr>
                <w:rFonts w:ascii="Arial" w:hAnsi="Arial" w:cs="Arial"/>
                <w:b/>
                <w:sz w:val="20"/>
                <w:szCs w:val="20"/>
              </w:rPr>
              <w:t>5.1 Sufficiency of the policy response</w:t>
            </w:r>
          </w:p>
        </w:tc>
        <w:tc>
          <w:tcPr>
            <w:tcW w:w="6946" w:type="dxa"/>
            <w:shd w:val="clear" w:color="auto" w:fill="auto"/>
          </w:tcPr>
          <w:p w14:paraId="5230C180" w14:textId="7BB625A8" w:rsidR="003955DB" w:rsidRPr="003955DB" w:rsidRDefault="00674680" w:rsidP="00BF2DB6">
            <w:pPr>
              <w:spacing w:after="0"/>
              <w:contextualSpacing/>
              <w:jc w:val="both"/>
              <w:rPr>
                <w:rFonts w:ascii="Arial" w:hAnsi="Arial" w:cs="Arial"/>
                <w:sz w:val="20"/>
                <w:szCs w:val="20"/>
              </w:rPr>
            </w:pPr>
            <w:r>
              <w:rPr>
                <w:rFonts w:ascii="Arial" w:hAnsi="Arial" w:cs="Arial"/>
                <w:sz w:val="20"/>
                <w:szCs w:val="20"/>
              </w:rPr>
              <w:t>F</w:t>
            </w:r>
            <w:r w:rsidR="003955DB" w:rsidRPr="003955DB">
              <w:rPr>
                <w:rFonts w:ascii="Arial" w:hAnsi="Arial" w:cs="Arial"/>
                <w:sz w:val="20"/>
                <w:szCs w:val="20"/>
              </w:rPr>
              <w:t xml:space="preserve">or macroprudential policy to be ‘sufficient’, the policy responses </w:t>
            </w:r>
            <w:r w:rsidR="004C0769">
              <w:rPr>
                <w:rFonts w:ascii="Arial" w:hAnsi="Arial" w:cs="Arial"/>
                <w:sz w:val="18"/>
                <w:szCs w:val="18"/>
              </w:rPr>
              <w:t>must be deemed</w:t>
            </w:r>
            <w:r w:rsidR="003955DB" w:rsidRPr="003955DB">
              <w:rPr>
                <w:rFonts w:ascii="Arial" w:hAnsi="Arial" w:cs="Arial"/>
                <w:sz w:val="20"/>
                <w:szCs w:val="20"/>
              </w:rPr>
              <w:t xml:space="preserve"> to significantly mitigate, or reduce the build-up of, risks over an appropriate time horizon with a limited unintended impact on the general economy.</w:t>
            </w:r>
          </w:p>
          <w:p w14:paraId="337C2EA2" w14:textId="77777777" w:rsidR="003955DB" w:rsidRPr="003955DB" w:rsidRDefault="003955DB" w:rsidP="00BF2DB6">
            <w:pPr>
              <w:spacing w:after="0"/>
              <w:contextualSpacing/>
              <w:jc w:val="both"/>
              <w:rPr>
                <w:rFonts w:ascii="Arial" w:hAnsi="Arial" w:cs="Arial"/>
                <w:sz w:val="20"/>
                <w:szCs w:val="20"/>
              </w:rPr>
            </w:pPr>
          </w:p>
          <w:p w14:paraId="1749C99D" w14:textId="5860BC44" w:rsidR="004C0769" w:rsidRDefault="003955DB" w:rsidP="00BF2DB6">
            <w:pPr>
              <w:jc w:val="both"/>
              <w:rPr>
                <w:rFonts w:ascii="Arial" w:hAnsi="Arial" w:cs="Arial"/>
                <w:sz w:val="20"/>
                <w:szCs w:val="20"/>
              </w:rPr>
            </w:pPr>
            <w:r w:rsidRPr="003955DB">
              <w:rPr>
                <w:rFonts w:ascii="Arial" w:hAnsi="Arial" w:cs="Arial"/>
                <w:sz w:val="20"/>
                <w:szCs w:val="20"/>
              </w:rPr>
              <w:t>Note that the ESRB will use th</w:t>
            </w:r>
            <w:r w:rsidR="004C0769">
              <w:rPr>
                <w:rFonts w:ascii="Arial" w:hAnsi="Arial" w:cs="Arial"/>
                <w:sz w:val="20"/>
                <w:szCs w:val="20"/>
              </w:rPr>
              <w:t>is</w:t>
            </w:r>
            <w:r w:rsidRPr="003955DB">
              <w:rPr>
                <w:rFonts w:ascii="Arial" w:hAnsi="Arial" w:cs="Arial"/>
                <w:sz w:val="20"/>
                <w:szCs w:val="20"/>
              </w:rPr>
              <w:t xml:space="preserve"> assessment of the macroprudential stance as relevant input </w:t>
            </w:r>
            <w:r w:rsidR="005D6DDD">
              <w:rPr>
                <w:rFonts w:ascii="Arial" w:hAnsi="Arial" w:cs="Arial"/>
                <w:sz w:val="20"/>
                <w:szCs w:val="20"/>
              </w:rPr>
              <w:t>in</w:t>
            </w:r>
            <w:r w:rsidRPr="003955DB">
              <w:rPr>
                <w:rFonts w:ascii="Arial" w:hAnsi="Arial" w:cs="Arial"/>
                <w:sz w:val="20"/>
                <w:szCs w:val="20"/>
              </w:rPr>
              <w:t xml:space="preserve"> assessing the sufficiency of the macroprudential policy in the Member States. </w:t>
            </w:r>
          </w:p>
          <w:p w14:paraId="3AEDFC9B" w14:textId="279F32B3" w:rsidR="003955DB" w:rsidRPr="003955DB" w:rsidRDefault="003955DB" w:rsidP="00BF2DB6">
            <w:pPr>
              <w:jc w:val="both"/>
              <w:rPr>
                <w:rFonts w:ascii="Arial" w:hAnsi="Arial" w:cs="Arial"/>
                <w:sz w:val="20"/>
                <w:szCs w:val="20"/>
              </w:rPr>
            </w:pPr>
            <w:r w:rsidRPr="003955DB">
              <w:rPr>
                <w:rFonts w:ascii="Arial" w:hAnsi="Arial" w:cs="Arial"/>
                <w:sz w:val="20"/>
                <w:szCs w:val="20"/>
              </w:rPr>
              <w:t xml:space="preserve">Please provide any additional information that the ESRB should consider </w:t>
            </w:r>
            <w:r w:rsidR="004C0769">
              <w:rPr>
                <w:rFonts w:ascii="Arial" w:hAnsi="Arial" w:cs="Arial"/>
                <w:sz w:val="20"/>
                <w:szCs w:val="20"/>
              </w:rPr>
              <w:t>in</w:t>
            </w:r>
            <w:r w:rsidRPr="003955DB">
              <w:rPr>
                <w:rFonts w:ascii="Arial" w:hAnsi="Arial" w:cs="Arial"/>
                <w:sz w:val="20"/>
                <w:szCs w:val="20"/>
              </w:rPr>
              <w:t xml:space="preserve"> assess</w:t>
            </w:r>
            <w:r w:rsidR="004C0769">
              <w:rPr>
                <w:rFonts w:ascii="Arial" w:hAnsi="Arial" w:cs="Arial"/>
                <w:sz w:val="20"/>
                <w:szCs w:val="20"/>
              </w:rPr>
              <w:t>ing</w:t>
            </w:r>
            <w:r w:rsidRPr="003955DB">
              <w:rPr>
                <w:rFonts w:ascii="Arial" w:hAnsi="Arial" w:cs="Arial"/>
                <w:sz w:val="20"/>
                <w:szCs w:val="20"/>
              </w:rPr>
              <w:t xml:space="preserve"> the sufficiency of the policy response.</w:t>
            </w:r>
          </w:p>
        </w:tc>
      </w:tr>
      <w:tr w:rsidR="003955DB" w:rsidRPr="00D406C5" w14:paraId="5C61CBC5" w14:textId="77777777" w:rsidTr="00033412">
        <w:trPr>
          <w:trHeight w:val="1122"/>
        </w:trPr>
        <w:tc>
          <w:tcPr>
            <w:tcW w:w="2518" w:type="dxa"/>
            <w:shd w:val="clear" w:color="auto" w:fill="auto"/>
          </w:tcPr>
          <w:p w14:paraId="56B6E823" w14:textId="77777777" w:rsidR="003955DB" w:rsidRPr="003D150F" w:rsidRDefault="003955DB" w:rsidP="003955DB">
            <w:pPr>
              <w:spacing w:after="0" w:line="240" w:lineRule="auto"/>
              <w:rPr>
                <w:rFonts w:ascii="Arial" w:hAnsi="Arial" w:cs="Arial"/>
                <w:b/>
                <w:sz w:val="20"/>
                <w:szCs w:val="20"/>
              </w:rPr>
            </w:pPr>
            <w:permStart w:id="946228456" w:edGrp="everyone" w:colFirst="1" w:colLast="1"/>
            <w:permEnd w:id="355809934"/>
          </w:p>
          <w:p w14:paraId="41F47589" w14:textId="77777777" w:rsidR="003955DB" w:rsidRPr="003D150F" w:rsidRDefault="003955DB" w:rsidP="003955DB">
            <w:pPr>
              <w:spacing w:after="0" w:line="240" w:lineRule="auto"/>
              <w:rPr>
                <w:rFonts w:ascii="Arial" w:hAnsi="Arial" w:cs="Arial"/>
                <w:b/>
                <w:sz w:val="20"/>
                <w:szCs w:val="20"/>
              </w:rPr>
            </w:pPr>
          </w:p>
          <w:p w14:paraId="5A4DD50C" w14:textId="77777777" w:rsidR="003955DB" w:rsidRPr="003D150F" w:rsidRDefault="003955DB" w:rsidP="003955DB">
            <w:pPr>
              <w:spacing w:after="0" w:line="240" w:lineRule="auto"/>
              <w:rPr>
                <w:rFonts w:ascii="Arial" w:hAnsi="Arial" w:cs="Arial"/>
                <w:b/>
                <w:sz w:val="20"/>
                <w:szCs w:val="20"/>
              </w:rPr>
            </w:pPr>
          </w:p>
          <w:p w14:paraId="76F303C0" w14:textId="77777777" w:rsidR="003955DB" w:rsidRPr="003D150F" w:rsidRDefault="003955DB" w:rsidP="003955DB">
            <w:pPr>
              <w:spacing w:after="0" w:line="240" w:lineRule="auto"/>
              <w:rPr>
                <w:rFonts w:ascii="Arial" w:hAnsi="Arial" w:cs="Arial"/>
                <w:b/>
                <w:sz w:val="20"/>
                <w:szCs w:val="20"/>
              </w:rPr>
            </w:pPr>
          </w:p>
          <w:p w14:paraId="63E3C725" w14:textId="6EF277AC" w:rsidR="003955DB" w:rsidRPr="003D150F" w:rsidRDefault="003955DB" w:rsidP="003955DB">
            <w:pPr>
              <w:spacing w:after="0" w:line="240" w:lineRule="auto"/>
              <w:rPr>
                <w:rFonts w:ascii="Arial" w:hAnsi="Arial" w:cs="Arial"/>
                <w:b/>
                <w:sz w:val="20"/>
                <w:szCs w:val="20"/>
              </w:rPr>
            </w:pPr>
            <w:r w:rsidRPr="003D150F">
              <w:rPr>
                <w:rFonts w:ascii="Arial" w:hAnsi="Arial" w:cs="Arial"/>
                <w:b/>
                <w:sz w:val="20"/>
                <w:szCs w:val="20"/>
              </w:rPr>
              <w:t>5.2 Consistency of</w:t>
            </w:r>
            <w:r w:rsidR="00776A8C">
              <w:rPr>
                <w:rFonts w:ascii="Arial" w:hAnsi="Arial" w:cs="Arial"/>
                <w:b/>
                <w:sz w:val="20"/>
                <w:szCs w:val="20"/>
              </w:rPr>
              <w:t xml:space="preserve"> </w:t>
            </w:r>
            <w:r w:rsidRPr="003D150F">
              <w:rPr>
                <w:rFonts w:ascii="Arial" w:hAnsi="Arial" w:cs="Arial"/>
                <w:b/>
                <w:sz w:val="20"/>
                <w:szCs w:val="20"/>
              </w:rPr>
              <w:t xml:space="preserve">application of the policy response </w:t>
            </w:r>
          </w:p>
          <w:p w14:paraId="3BE20B83" w14:textId="0B9E65E0" w:rsidR="003955DB" w:rsidRPr="003D150F" w:rsidRDefault="003955DB" w:rsidP="003955DB">
            <w:pPr>
              <w:rPr>
                <w:rFonts w:ascii="Arial" w:hAnsi="Arial" w:cs="Arial"/>
                <w:b/>
                <w:bCs/>
                <w:sz w:val="20"/>
                <w:szCs w:val="20"/>
              </w:rPr>
            </w:pPr>
          </w:p>
        </w:tc>
        <w:tc>
          <w:tcPr>
            <w:tcW w:w="6946" w:type="dxa"/>
            <w:shd w:val="clear" w:color="auto" w:fill="auto"/>
          </w:tcPr>
          <w:p w14:paraId="4871C771" w14:textId="1A12DE4F" w:rsidR="003955DB" w:rsidRPr="003955DB" w:rsidRDefault="00AD0244" w:rsidP="00BF2DB6">
            <w:pPr>
              <w:spacing w:after="0"/>
              <w:contextualSpacing/>
              <w:jc w:val="both"/>
              <w:rPr>
                <w:rFonts w:ascii="Arial" w:hAnsi="Arial" w:cs="Arial"/>
                <w:sz w:val="20"/>
                <w:szCs w:val="20"/>
              </w:rPr>
            </w:pPr>
            <w:r>
              <w:rPr>
                <w:rFonts w:ascii="Arial" w:hAnsi="Arial" w:cs="Arial"/>
                <w:sz w:val="20"/>
                <w:szCs w:val="20"/>
              </w:rPr>
              <w:t>For</w:t>
            </w:r>
            <w:r w:rsidR="003955DB" w:rsidRPr="003955DB">
              <w:rPr>
                <w:rFonts w:ascii="Arial" w:hAnsi="Arial" w:cs="Arial"/>
                <w:sz w:val="20"/>
                <w:szCs w:val="20"/>
              </w:rPr>
              <w:t xml:space="preserve"> </w:t>
            </w:r>
            <w:r>
              <w:rPr>
                <w:rFonts w:ascii="Arial" w:hAnsi="Arial" w:cs="Arial"/>
                <w:sz w:val="20"/>
                <w:szCs w:val="20"/>
              </w:rPr>
              <w:t xml:space="preserve">a </w:t>
            </w:r>
            <w:r w:rsidR="003955DB" w:rsidRPr="003955DB">
              <w:rPr>
                <w:rFonts w:ascii="Arial" w:hAnsi="Arial" w:cs="Arial"/>
                <w:sz w:val="20"/>
                <w:szCs w:val="20"/>
              </w:rPr>
              <w:t>macroprudential policy to be ‘</w:t>
            </w:r>
            <w:r w:rsidR="003955DB" w:rsidRPr="00565571">
              <w:rPr>
                <w:rFonts w:ascii="Arial" w:hAnsi="Arial" w:cs="Arial"/>
                <w:sz w:val="20"/>
                <w:szCs w:val="20"/>
              </w:rPr>
              <w:t xml:space="preserve">consistent’, the policy instruments </w:t>
            </w:r>
            <w:r w:rsidRPr="00565571">
              <w:rPr>
                <w:rFonts w:ascii="Arial" w:hAnsi="Arial" w:cs="Arial"/>
                <w:sz w:val="20"/>
                <w:szCs w:val="20"/>
              </w:rPr>
              <w:t>must be deemed to meet</w:t>
            </w:r>
            <w:r>
              <w:rPr>
                <w:rFonts w:ascii="Arial" w:hAnsi="Arial" w:cs="Arial"/>
                <w:sz w:val="18"/>
                <w:szCs w:val="18"/>
              </w:rPr>
              <w:t xml:space="preserve"> </w:t>
            </w:r>
            <w:r w:rsidR="003955DB" w:rsidRPr="003955DB">
              <w:rPr>
                <w:rFonts w:ascii="Arial" w:hAnsi="Arial" w:cs="Arial"/>
                <w:sz w:val="20"/>
                <w:szCs w:val="20"/>
              </w:rPr>
              <w:t xml:space="preserve">their </w:t>
            </w:r>
            <w:r>
              <w:rPr>
                <w:rFonts w:ascii="Arial" w:hAnsi="Arial" w:cs="Arial"/>
                <w:sz w:val="20"/>
                <w:szCs w:val="20"/>
              </w:rPr>
              <w:t>respective</w:t>
            </w:r>
            <w:r w:rsidRPr="003955DB">
              <w:rPr>
                <w:rFonts w:ascii="Arial" w:hAnsi="Arial" w:cs="Arial"/>
                <w:sz w:val="20"/>
                <w:szCs w:val="20"/>
              </w:rPr>
              <w:t xml:space="preserve"> </w:t>
            </w:r>
            <w:r w:rsidR="003955DB" w:rsidRPr="003955DB">
              <w:rPr>
                <w:rFonts w:ascii="Arial" w:hAnsi="Arial" w:cs="Arial"/>
                <w:sz w:val="20"/>
                <w:szCs w:val="20"/>
              </w:rPr>
              <w:t>objective</w:t>
            </w:r>
            <w:r>
              <w:rPr>
                <w:rFonts w:ascii="Arial" w:hAnsi="Arial" w:cs="Arial"/>
                <w:sz w:val="20"/>
                <w:szCs w:val="20"/>
              </w:rPr>
              <w:t>s</w:t>
            </w:r>
            <w:r w:rsidR="00C91017">
              <w:rPr>
                <w:rFonts w:ascii="Arial" w:hAnsi="Arial" w:cs="Arial"/>
                <w:sz w:val="20"/>
                <w:szCs w:val="20"/>
              </w:rPr>
              <w:t>,</w:t>
            </w:r>
            <w:r w:rsidR="003955DB" w:rsidRPr="003955DB">
              <w:rPr>
                <w:rFonts w:ascii="Arial" w:hAnsi="Arial" w:cs="Arial"/>
                <w:sz w:val="20"/>
                <w:szCs w:val="20"/>
              </w:rPr>
              <w:t xml:space="preserve"> as outlined in ESRB/2013/1</w:t>
            </w:r>
            <w:r w:rsidR="00F76534">
              <w:rPr>
                <w:rStyle w:val="FootnoteReference"/>
                <w:rFonts w:ascii="Arial" w:hAnsi="Arial"/>
                <w:sz w:val="18"/>
                <w:szCs w:val="18"/>
              </w:rPr>
              <w:footnoteReference w:id="3"/>
            </w:r>
            <w:r w:rsidR="00C91017">
              <w:rPr>
                <w:rFonts w:ascii="Arial" w:hAnsi="Arial" w:cs="Arial"/>
                <w:sz w:val="20"/>
                <w:szCs w:val="20"/>
              </w:rPr>
              <w:t>,</w:t>
            </w:r>
            <w:r w:rsidR="003955DB" w:rsidRPr="003955DB">
              <w:rPr>
                <w:rFonts w:ascii="Arial" w:hAnsi="Arial" w:cs="Arial"/>
                <w:sz w:val="20"/>
                <w:szCs w:val="20"/>
              </w:rPr>
              <w:t xml:space="preserve"> and they </w:t>
            </w:r>
            <w:r>
              <w:rPr>
                <w:rFonts w:ascii="Arial" w:hAnsi="Arial" w:cs="Arial"/>
                <w:sz w:val="20"/>
                <w:szCs w:val="20"/>
              </w:rPr>
              <w:t>must</w:t>
            </w:r>
            <w:r w:rsidRPr="003955DB">
              <w:rPr>
                <w:rFonts w:ascii="Arial" w:hAnsi="Arial" w:cs="Arial"/>
                <w:sz w:val="20"/>
                <w:szCs w:val="20"/>
              </w:rPr>
              <w:t xml:space="preserve"> </w:t>
            </w:r>
            <w:r w:rsidR="003955DB" w:rsidRPr="003955DB">
              <w:rPr>
                <w:rFonts w:ascii="Arial" w:hAnsi="Arial" w:cs="Arial"/>
                <w:sz w:val="20"/>
                <w:szCs w:val="20"/>
              </w:rPr>
              <w:t xml:space="preserve">be implemented in accordance with the common principles </w:t>
            </w:r>
            <w:r>
              <w:rPr>
                <w:rFonts w:ascii="Arial" w:hAnsi="Arial" w:cs="Arial"/>
                <w:sz w:val="20"/>
                <w:szCs w:val="20"/>
              </w:rPr>
              <w:t>set out in</w:t>
            </w:r>
            <w:r w:rsidR="00115362">
              <w:rPr>
                <w:rFonts w:ascii="Arial" w:hAnsi="Arial" w:cs="Arial"/>
                <w:sz w:val="20"/>
                <w:szCs w:val="20"/>
              </w:rPr>
              <w:t xml:space="preserve"> </w:t>
            </w:r>
            <w:r w:rsidR="003955DB" w:rsidRPr="003955DB">
              <w:rPr>
                <w:rFonts w:ascii="Arial" w:hAnsi="Arial" w:cs="Arial"/>
                <w:sz w:val="20"/>
                <w:szCs w:val="20"/>
              </w:rPr>
              <w:t>the relevant legal text</w:t>
            </w:r>
            <w:r>
              <w:rPr>
                <w:rFonts w:ascii="Arial" w:hAnsi="Arial" w:cs="Arial"/>
                <w:sz w:val="20"/>
                <w:szCs w:val="20"/>
              </w:rPr>
              <w:t>s</w:t>
            </w:r>
            <w:r w:rsidR="003955DB" w:rsidRPr="003955DB">
              <w:rPr>
                <w:rFonts w:ascii="Arial" w:hAnsi="Arial" w:cs="Arial"/>
                <w:sz w:val="20"/>
                <w:szCs w:val="20"/>
              </w:rPr>
              <w:t>.</w:t>
            </w:r>
          </w:p>
          <w:p w14:paraId="4FFD1D7B" w14:textId="77777777" w:rsidR="003955DB" w:rsidRPr="003955DB" w:rsidRDefault="003955DB" w:rsidP="00BF2DB6">
            <w:pPr>
              <w:spacing w:after="0"/>
              <w:contextualSpacing/>
              <w:jc w:val="both"/>
              <w:rPr>
                <w:rFonts w:ascii="Arial" w:hAnsi="Arial" w:cs="Arial"/>
                <w:sz w:val="20"/>
                <w:szCs w:val="20"/>
              </w:rPr>
            </w:pPr>
          </w:p>
          <w:p w14:paraId="1C42EF09" w14:textId="0728831A" w:rsidR="00AD0244" w:rsidRDefault="003955DB" w:rsidP="00BF2DB6">
            <w:pPr>
              <w:jc w:val="both"/>
              <w:rPr>
                <w:rFonts w:ascii="Arial" w:hAnsi="Arial" w:cs="Arial"/>
                <w:sz w:val="20"/>
                <w:szCs w:val="20"/>
              </w:rPr>
            </w:pPr>
            <w:r w:rsidRPr="003955DB">
              <w:rPr>
                <w:rFonts w:ascii="Arial" w:hAnsi="Arial" w:cs="Arial"/>
                <w:sz w:val="20"/>
                <w:szCs w:val="20"/>
              </w:rPr>
              <w:t xml:space="preserve">Note that the ESRB assessment of consistency will </w:t>
            </w:r>
            <w:r w:rsidR="00AD0244">
              <w:rPr>
                <w:rFonts w:ascii="Arial" w:hAnsi="Arial" w:cs="Arial"/>
                <w:sz w:val="20"/>
                <w:szCs w:val="20"/>
              </w:rPr>
              <w:t>consider</w:t>
            </w:r>
            <w:r w:rsidR="00AD0244" w:rsidRPr="003955DB">
              <w:rPr>
                <w:rFonts w:ascii="Arial" w:hAnsi="Arial" w:cs="Arial"/>
                <w:sz w:val="20"/>
                <w:szCs w:val="20"/>
              </w:rPr>
              <w:t xml:space="preserve"> </w:t>
            </w:r>
            <w:r w:rsidRPr="003955DB">
              <w:rPr>
                <w:rFonts w:ascii="Arial" w:hAnsi="Arial" w:cs="Arial"/>
                <w:sz w:val="20"/>
                <w:szCs w:val="20"/>
              </w:rPr>
              <w:t xml:space="preserve">whether the same systemic risks are addressed in a similar way across and within the Member States over time. </w:t>
            </w:r>
          </w:p>
          <w:p w14:paraId="0DA70B1B" w14:textId="4B0576FB" w:rsidR="003955DB" w:rsidRPr="003955DB" w:rsidRDefault="003955DB" w:rsidP="00BF2DB6">
            <w:pPr>
              <w:jc w:val="both"/>
              <w:rPr>
                <w:rFonts w:ascii="Arial" w:hAnsi="Arial" w:cs="Arial"/>
                <w:sz w:val="20"/>
                <w:szCs w:val="20"/>
              </w:rPr>
            </w:pPr>
            <w:r w:rsidRPr="003955DB">
              <w:rPr>
                <w:rFonts w:ascii="Arial" w:hAnsi="Arial" w:cs="Arial"/>
                <w:sz w:val="20"/>
                <w:szCs w:val="20"/>
              </w:rPr>
              <w:t xml:space="preserve">Please provide any additional information that the ESRB should consider </w:t>
            </w:r>
            <w:r w:rsidR="00AD0244">
              <w:rPr>
                <w:rFonts w:ascii="Arial" w:hAnsi="Arial" w:cs="Arial"/>
                <w:sz w:val="20"/>
                <w:szCs w:val="20"/>
              </w:rPr>
              <w:t xml:space="preserve">in assessing </w:t>
            </w:r>
            <w:r w:rsidRPr="003955DB">
              <w:rPr>
                <w:rFonts w:ascii="Arial" w:hAnsi="Arial" w:cs="Arial"/>
                <w:sz w:val="20"/>
                <w:szCs w:val="20"/>
              </w:rPr>
              <w:t>the consistency of the policy response.</w:t>
            </w:r>
          </w:p>
        </w:tc>
      </w:tr>
      <w:tr w:rsidR="003955DB" w:rsidRPr="00D406C5" w14:paraId="2CD4A94F" w14:textId="77777777" w:rsidTr="00E30F38">
        <w:trPr>
          <w:trHeight w:val="557"/>
        </w:trPr>
        <w:tc>
          <w:tcPr>
            <w:tcW w:w="2518" w:type="dxa"/>
            <w:shd w:val="clear" w:color="auto" w:fill="auto"/>
          </w:tcPr>
          <w:p w14:paraId="17FF08CE" w14:textId="77777777" w:rsidR="003955DB" w:rsidRPr="003D150F" w:rsidRDefault="003955DB" w:rsidP="003955DB">
            <w:pPr>
              <w:spacing w:after="0" w:line="240" w:lineRule="auto"/>
              <w:rPr>
                <w:rFonts w:ascii="Arial" w:hAnsi="Arial" w:cs="Arial"/>
                <w:b/>
                <w:bCs/>
                <w:sz w:val="20"/>
                <w:szCs w:val="20"/>
              </w:rPr>
            </w:pPr>
            <w:permStart w:id="1468339690" w:edGrp="everyone" w:colFirst="1" w:colLast="1"/>
            <w:permEnd w:id="946228456"/>
          </w:p>
          <w:p w14:paraId="2E0179B7" w14:textId="77777777" w:rsidR="003955DB" w:rsidRPr="003D150F" w:rsidRDefault="003955DB" w:rsidP="003955DB">
            <w:pPr>
              <w:spacing w:after="0" w:line="240" w:lineRule="auto"/>
              <w:rPr>
                <w:rFonts w:ascii="Arial" w:hAnsi="Arial" w:cs="Arial"/>
                <w:b/>
                <w:bCs/>
                <w:sz w:val="20"/>
                <w:szCs w:val="20"/>
              </w:rPr>
            </w:pPr>
          </w:p>
          <w:p w14:paraId="09A721C6" w14:textId="77777777" w:rsidR="003955DB" w:rsidRPr="003D150F" w:rsidRDefault="003955DB" w:rsidP="003955DB">
            <w:pPr>
              <w:spacing w:after="0" w:line="240" w:lineRule="auto"/>
              <w:rPr>
                <w:rFonts w:ascii="Arial" w:hAnsi="Arial" w:cs="Arial"/>
                <w:b/>
                <w:bCs/>
                <w:sz w:val="20"/>
                <w:szCs w:val="20"/>
              </w:rPr>
            </w:pPr>
          </w:p>
          <w:p w14:paraId="6BC7568F" w14:textId="77777777" w:rsidR="003955DB" w:rsidRPr="003D150F" w:rsidRDefault="003955DB" w:rsidP="003955DB">
            <w:pPr>
              <w:spacing w:after="0" w:line="240" w:lineRule="auto"/>
              <w:rPr>
                <w:rFonts w:ascii="Arial" w:hAnsi="Arial" w:cs="Arial"/>
                <w:b/>
                <w:bCs/>
                <w:sz w:val="20"/>
                <w:szCs w:val="20"/>
              </w:rPr>
            </w:pPr>
          </w:p>
          <w:p w14:paraId="33C96DCE" w14:textId="59509D8A" w:rsidR="003955DB" w:rsidRPr="003D150F" w:rsidRDefault="003955DB" w:rsidP="003955DB">
            <w:pPr>
              <w:rPr>
                <w:rFonts w:ascii="Arial" w:hAnsi="Arial" w:cs="Arial"/>
                <w:b/>
                <w:bCs/>
                <w:sz w:val="20"/>
                <w:szCs w:val="20"/>
              </w:rPr>
            </w:pPr>
            <w:r w:rsidRPr="003D150F">
              <w:rPr>
                <w:rFonts w:ascii="Arial" w:hAnsi="Arial" w:cs="Arial"/>
                <w:b/>
                <w:bCs/>
                <w:sz w:val="20"/>
                <w:szCs w:val="20"/>
              </w:rPr>
              <w:t>5</w:t>
            </w:r>
            <w:r w:rsidRPr="003D150F">
              <w:rPr>
                <w:rFonts w:ascii="Arial" w:hAnsi="Arial" w:cs="Arial"/>
                <w:b/>
                <w:sz w:val="20"/>
                <w:szCs w:val="20"/>
              </w:rPr>
              <w:t>.3 Non-overlap of the policy response</w:t>
            </w:r>
          </w:p>
        </w:tc>
        <w:tc>
          <w:tcPr>
            <w:tcW w:w="6946" w:type="dxa"/>
            <w:shd w:val="clear" w:color="auto" w:fill="auto"/>
          </w:tcPr>
          <w:p w14:paraId="58BCD902" w14:textId="45E51425" w:rsidR="003955DB" w:rsidRPr="003955DB" w:rsidRDefault="00C37A95" w:rsidP="003955DB">
            <w:pPr>
              <w:spacing w:after="0"/>
              <w:contextualSpacing/>
              <w:jc w:val="both"/>
              <w:rPr>
                <w:rFonts w:ascii="Arial" w:hAnsi="Arial" w:cs="Arial"/>
                <w:sz w:val="20"/>
                <w:szCs w:val="20"/>
              </w:rPr>
            </w:pPr>
            <w:r>
              <w:rPr>
                <w:rFonts w:ascii="Arial" w:hAnsi="Arial" w:cs="Arial"/>
                <w:sz w:val="20"/>
                <w:szCs w:val="20"/>
              </w:rPr>
              <w:t>F</w:t>
            </w:r>
            <w:r w:rsidR="003955DB" w:rsidRPr="003955DB">
              <w:rPr>
                <w:rFonts w:ascii="Arial" w:hAnsi="Arial" w:cs="Arial"/>
                <w:sz w:val="20"/>
                <w:szCs w:val="20"/>
              </w:rPr>
              <w:t xml:space="preserve">or a policy instrument to be ‘non-overlapping’, it should </w:t>
            </w:r>
            <w:r w:rsidR="00776A8C">
              <w:rPr>
                <w:rFonts w:ascii="Arial" w:hAnsi="Arial" w:cs="Arial"/>
                <w:sz w:val="20"/>
                <w:szCs w:val="20"/>
              </w:rPr>
              <w:t xml:space="preserve">aim </w:t>
            </w:r>
            <w:r w:rsidR="003955DB" w:rsidRPr="003955DB">
              <w:rPr>
                <w:rFonts w:ascii="Arial" w:hAnsi="Arial" w:cs="Arial"/>
                <w:sz w:val="20"/>
                <w:szCs w:val="20"/>
              </w:rPr>
              <w:t xml:space="preserve">to address a systemic risk that either differs </w:t>
            </w:r>
            <w:r>
              <w:rPr>
                <w:rFonts w:ascii="Arial" w:hAnsi="Arial" w:cs="Arial"/>
                <w:sz w:val="20"/>
                <w:szCs w:val="20"/>
              </w:rPr>
              <w:t>from</w:t>
            </w:r>
            <w:r w:rsidR="003955DB" w:rsidRPr="003955DB">
              <w:rPr>
                <w:rFonts w:ascii="Arial" w:hAnsi="Arial" w:cs="Arial"/>
                <w:sz w:val="20"/>
                <w:szCs w:val="20"/>
              </w:rPr>
              <w:t xml:space="preserve"> the risk addressed by other active tools in the same Member State, or be complementary to another tool in that Member State which addresses the same systemic risk.</w:t>
            </w:r>
            <w:r w:rsidR="003955DB" w:rsidRPr="003955DB">
              <w:rPr>
                <w:rFonts w:ascii="Arial" w:hAnsi="Arial" w:cs="Arial"/>
                <w:noProof/>
                <w:sz w:val="20"/>
                <w:szCs w:val="20"/>
              </w:rPr>
              <w:t xml:space="preserve"> </w:t>
            </w:r>
          </w:p>
          <w:p w14:paraId="5FDDF711" w14:textId="77777777" w:rsidR="003955DB" w:rsidRPr="003955DB" w:rsidRDefault="003955DB" w:rsidP="003955DB">
            <w:pPr>
              <w:spacing w:after="0"/>
              <w:contextualSpacing/>
              <w:jc w:val="both"/>
              <w:rPr>
                <w:rFonts w:ascii="Arial" w:hAnsi="Arial" w:cs="Arial"/>
                <w:sz w:val="20"/>
                <w:szCs w:val="20"/>
              </w:rPr>
            </w:pPr>
          </w:p>
          <w:p w14:paraId="615C431B" w14:textId="04386A31" w:rsidR="003955DB" w:rsidRPr="00386805" w:rsidRDefault="003955DB" w:rsidP="00386805">
            <w:pPr>
              <w:pStyle w:val="ListParagraph"/>
              <w:numPr>
                <w:ilvl w:val="0"/>
                <w:numId w:val="31"/>
              </w:numPr>
              <w:spacing w:after="0"/>
              <w:jc w:val="both"/>
              <w:rPr>
                <w:rFonts w:ascii="Arial" w:hAnsi="Arial" w:cs="Arial"/>
                <w:sz w:val="20"/>
                <w:szCs w:val="20"/>
              </w:rPr>
            </w:pPr>
            <w:r w:rsidRPr="00386805">
              <w:rPr>
                <w:rFonts w:ascii="Arial" w:hAnsi="Arial" w:cs="Arial"/>
                <w:sz w:val="20"/>
                <w:szCs w:val="20"/>
              </w:rPr>
              <w:t xml:space="preserve">Are other policy instruments used to address the </w:t>
            </w:r>
            <w:r w:rsidRPr="00386805">
              <w:rPr>
                <w:rFonts w:ascii="Arial" w:hAnsi="Arial" w:cs="Arial"/>
                <w:sz w:val="20"/>
                <w:szCs w:val="20"/>
                <w:u w:val="single"/>
              </w:rPr>
              <w:t>same</w:t>
            </w:r>
            <w:r w:rsidRPr="00386805">
              <w:rPr>
                <w:rFonts w:ascii="Arial" w:hAnsi="Arial" w:cs="Arial"/>
                <w:sz w:val="20"/>
                <w:szCs w:val="20"/>
              </w:rPr>
              <w:t xml:space="preserve"> systemic risk?</w:t>
            </w:r>
          </w:p>
          <w:p w14:paraId="2AC042F0" w14:textId="55996700" w:rsidR="003955DB" w:rsidRPr="00386805" w:rsidRDefault="003955DB" w:rsidP="00386805">
            <w:pPr>
              <w:pStyle w:val="ListParagraph"/>
              <w:numPr>
                <w:ilvl w:val="0"/>
                <w:numId w:val="31"/>
              </w:numPr>
              <w:spacing w:after="0"/>
              <w:rPr>
                <w:rFonts w:ascii="Arial" w:eastAsia="Times New Roman" w:hAnsi="Arial" w:cs="Arial"/>
                <w:sz w:val="20"/>
                <w:szCs w:val="20"/>
                <w:lang w:eastAsia="de-DE" w:bidi="pa-IN"/>
              </w:rPr>
            </w:pPr>
            <w:r w:rsidRPr="00386805">
              <w:rPr>
                <w:rFonts w:ascii="Arial" w:hAnsi="Arial" w:cs="Arial"/>
                <w:sz w:val="20"/>
                <w:szCs w:val="20"/>
              </w:rPr>
              <w:t xml:space="preserve">If yes, please explain the </w:t>
            </w:r>
            <w:r w:rsidR="00C37A95">
              <w:rPr>
                <w:rFonts w:ascii="Arial" w:hAnsi="Arial" w:cs="Arial"/>
                <w:sz w:val="20"/>
                <w:szCs w:val="20"/>
              </w:rPr>
              <w:t>need</w:t>
            </w:r>
            <w:r w:rsidRPr="00386805">
              <w:rPr>
                <w:rFonts w:ascii="Arial" w:hAnsi="Arial" w:cs="Arial"/>
                <w:sz w:val="20"/>
                <w:szCs w:val="20"/>
              </w:rPr>
              <w:t xml:space="preserve"> </w:t>
            </w:r>
            <w:r w:rsidR="005B3996">
              <w:rPr>
                <w:rFonts w:ascii="Arial" w:hAnsi="Arial" w:cs="Arial"/>
                <w:sz w:val="20"/>
                <w:szCs w:val="20"/>
              </w:rPr>
              <w:t>for</w:t>
            </w:r>
            <w:r w:rsidRPr="00386805">
              <w:rPr>
                <w:rFonts w:ascii="Arial" w:hAnsi="Arial" w:cs="Arial"/>
                <w:sz w:val="20"/>
                <w:szCs w:val="20"/>
              </w:rPr>
              <w:t xml:space="preserve"> more than one instrument to address the same systemic risk and how the different instruments interact with each other.</w:t>
            </w:r>
          </w:p>
        </w:tc>
      </w:tr>
      <w:permEnd w:id="1468339690"/>
      <w:tr w:rsidR="00466311" w:rsidRPr="00D406C5" w14:paraId="683EFD92" w14:textId="77777777" w:rsidTr="00033412">
        <w:trPr>
          <w:trHeight w:val="561"/>
        </w:trPr>
        <w:tc>
          <w:tcPr>
            <w:tcW w:w="9464" w:type="dxa"/>
            <w:gridSpan w:val="2"/>
            <w:shd w:val="clear" w:color="auto" w:fill="BFBFBF"/>
            <w:vAlign w:val="center"/>
          </w:tcPr>
          <w:p w14:paraId="75701769" w14:textId="77777777" w:rsidR="00466311" w:rsidRPr="00D406C5" w:rsidRDefault="00466311" w:rsidP="001048DB">
            <w:pPr>
              <w:keepNext/>
              <w:numPr>
                <w:ilvl w:val="0"/>
                <w:numId w:val="5"/>
              </w:numPr>
              <w:spacing w:after="0" w:line="240" w:lineRule="auto"/>
              <w:contextualSpacing/>
              <w:rPr>
                <w:rFonts w:ascii="Arial" w:hAnsi="Arial" w:cs="Arial"/>
                <w:b/>
                <w:sz w:val="20"/>
                <w:szCs w:val="20"/>
              </w:rPr>
            </w:pPr>
            <w:r>
              <w:rPr>
                <w:rFonts w:ascii="Arial" w:hAnsi="Arial" w:cs="Arial"/>
                <w:b/>
                <w:sz w:val="20"/>
                <w:szCs w:val="20"/>
              </w:rPr>
              <w:lastRenderedPageBreak/>
              <w:t>Cross-border and cross-sector impact of the measure</w:t>
            </w:r>
          </w:p>
        </w:tc>
      </w:tr>
      <w:tr w:rsidR="00466311" w:rsidRPr="00174EBB" w14:paraId="485EB564" w14:textId="77777777" w:rsidTr="009D72BB">
        <w:trPr>
          <w:trHeight w:val="4379"/>
        </w:trPr>
        <w:tc>
          <w:tcPr>
            <w:tcW w:w="2518" w:type="dxa"/>
            <w:shd w:val="clear" w:color="auto" w:fill="auto"/>
            <w:vAlign w:val="center"/>
          </w:tcPr>
          <w:p w14:paraId="5392AF91" w14:textId="3EE1A4DA" w:rsidR="00466311" w:rsidRPr="00174EBB" w:rsidRDefault="00466311" w:rsidP="00466311">
            <w:pPr>
              <w:spacing w:after="100"/>
              <w:rPr>
                <w:rFonts w:ascii="Arial" w:eastAsia="Times New Roman" w:hAnsi="Arial" w:cs="Arial"/>
                <w:b/>
                <w:sz w:val="20"/>
                <w:szCs w:val="20"/>
                <w:lang w:eastAsia="de-DE" w:bidi="pa-IN"/>
              </w:rPr>
            </w:pPr>
            <w:permStart w:id="1055740087" w:edGrp="everyone" w:colFirst="1" w:colLast="1"/>
            <w:r>
              <w:rPr>
                <w:rFonts w:ascii="Arial" w:eastAsia="Times New Roman" w:hAnsi="Arial" w:cs="Arial"/>
                <w:b/>
                <w:sz w:val="20"/>
                <w:szCs w:val="20"/>
                <w:lang w:eastAsia="de-DE" w:bidi="pa-IN"/>
              </w:rPr>
              <w:t>6</w:t>
            </w:r>
            <w:r w:rsidRPr="00174EBB">
              <w:rPr>
                <w:rFonts w:ascii="Arial" w:eastAsia="Times New Roman" w:hAnsi="Arial" w:cs="Arial"/>
                <w:b/>
                <w:sz w:val="20"/>
                <w:szCs w:val="20"/>
                <w:lang w:eastAsia="de-DE" w:bidi="pa-IN"/>
              </w:rPr>
              <w:t>.</w:t>
            </w:r>
            <w:r>
              <w:rPr>
                <w:rFonts w:ascii="Arial" w:eastAsia="Times New Roman" w:hAnsi="Arial" w:cs="Arial"/>
                <w:b/>
                <w:sz w:val="20"/>
                <w:szCs w:val="20"/>
                <w:lang w:eastAsia="de-DE" w:bidi="pa-IN"/>
              </w:rPr>
              <w:t>1</w:t>
            </w:r>
            <w:r w:rsidRPr="00174EBB">
              <w:rPr>
                <w:rFonts w:ascii="Arial" w:eastAsia="Times New Roman" w:hAnsi="Arial" w:cs="Arial"/>
                <w:b/>
                <w:sz w:val="20"/>
                <w:szCs w:val="20"/>
                <w:lang w:eastAsia="de-DE" w:bidi="pa-IN"/>
              </w:rPr>
              <w:t xml:space="preserve"> Assessment of </w:t>
            </w:r>
            <w:r>
              <w:rPr>
                <w:rFonts w:ascii="Arial" w:eastAsia="Times New Roman" w:hAnsi="Arial" w:cs="Arial"/>
                <w:b/>
                <w:sz w:val="20"/>
                <w:szCs w:val="20"/>
                <w:lang w:eastAsia="de-DE" w:bidi="pa-IN"/>
              </w:rPr>
              <w:t xml:space="preserve">cross-border effects and </w:t>
            </w:r>
            <w:r w:rsidRPr="00174EBB">
              <w:rPr>
                <w:rFonts w:ascii="Arial" w:eastAsia="Times New Roman" w:hAnsi="Arial" w:cs="Arial"/>
                <w:b/>
                <w:sz w:val="20"/>
                <w:szCs w:val="20"/>
                <w:lang w:eastAsia="de-DE" w:bidi="pa-IN"/>
              </w:rPr>
              <w:t xml:space="preserve">the likely impact on the </w:t>
            </w:r>
            <w:r w:rsidR="00AD321C">
              <w:rPr>
                <w:rFonts w:ascii="Arial" w:eastAsia="Times New Roman" w:hAnsi="Arial" w:cs="Arial"/>
                <w:b/>
                <w:sz w:val="20"/>
                <w:szCs w:val="20"/>
                <w:lang w:eastAsia="de-DE" w:bidi="pa-IN"/>
              </w:rPr>
              <w:t>I</w:t>
            </w:r>
            <w:r w:rsidRPr="00174EBB">
              <w:rPr>
                <w:rFonts w:ascii="Arial" w:eastAsia="Times New Roman" w:hAnsi="Arial" w:cs="Arial"/>
                <w:b/>
                <w:sz w:val="20"/>
                <w:szCs w:val="20"/>
                <w:lang w:eastAsia="de-DE" w:bidi="pa-IN"/>
              </w:rPr>
              <w:t xml:space="preserve">nternal </w:t>
            </w:r>
            <w:r w:rsidR="00AD321C">
              <w:rPr>
                <w:rFonts w:ascii="Arial" w:eastAsia="Times New Roman" w:hAnsi="Arial" w:cs="Arial"/>
                <w:b/>
                <w:sz w:val="20"/>
                <w:szCs w:val="20"/>
                <w:lang w:eastAsia="de-DE" w:bidi="pa-IN"/>
              </w:rPr>
              <w:t>M</w:t>
            </w:r>
            <w:r w:rsidRPr="00174EBB">
              <w:rPr>
                <w:rFonts w:ascii="Arial" w:eastAsia="Times New Roman" w:hAnsi="Arial" w:cs="Arial"/>
                <w:b/>
                <w:sz w:val="20"/>
                <w:szCs w:val="20"/>
                <w:lang w:eastAsia="de-DE" w:bidi="pa-IN"/>
              </w:rPr>
              <w:t>arket</w:t>
            </w:r>
          </w:p>
          <w:p w14:paraId="3D662C3C" w14:textId="717E02DA" w:rsidR="00466311" w:rsidRPr="00174EBB" w:rsidRDefault="00466311" w:rsidP="00466311">
            <w:pPr>
              <w:spacing w:after="100"/>
              <w:rPr>
                <w:rFonts w:ascii="Arial" w:eastAsia="Times New Roman" w:hAnsi="Arial" w:cs="Arial"/>
                <w:b/>
                <w:sz w:val="20"/>
                <w:szCs w:val="20"/>
                <w:lang w:eastAsia="de-DE" w:bidi="pa-IN"/>
              </w:rPr>
            </w:pPr>
            <w:r w:rsidRPr="00174EBB">
              <w:rPr>
                <w:rFonts w:ascii="Arial" w:eastAsia="Times New Roman" w:hAnsi="Arial" w:cs="Arial"/>
                <w:b/>
                <w:sz w:val="20"/>
                <w:szCs w:val="20"/>
                <w:lang w:eastAsia="de-DE" w:bidi="pa-IN"/>
              </w:rPr>
              <w:t>(Article 458(2)(f) CRR</w:t>
            </w:r>
            <w:r>
              <w:rPr>
                <w:rFonts w:ascii="Arial" w:eastAsia="Times New Roman" w:hAnsi="Arial" w:cs="Arial"/>
                <w:b/>
                <w:sz w:val="20"/>
                <w:szCs w:val="20"/>
                <w:lang w:eastAsia="de-DE" w:bidi="pa-IN"/>
              </w:rPr>
              <w:t xml:space="preserve"> and Recommendation ESRB/</w:t>
            </w:r>
            <w:r w:rsidRPr="00B41EEB">
              <w:rPr>
                <w:rFonts w:ascii="Arial" w:eastAsia="Times New Roman" w:hAnsi="Arial" w:cs="Arial"/>
                <w:b/>
                <w:sz w:val="20"/>
                <w:szCs w:val="20"/>
                <w:lang w:eastAsia="de-DE" w:bidi="pa-IN"/>
              </w:rPr>
              <w:t>2015/</w:t>
            </w:r>
            <w:r w:rsidRPr="00285710">
              <w:rPr>
                <w:rFonts w:ascii="Arial" w:eastAsia="Times New Roman" w:hAnsi="Arial" w:cs="Arial"/>
                <w:b/>
                <w:sz w:val="20"/>
                <w:szCs w:val="20"/>
                <w:lang w:eastAsia="de-DE" w:bidi="pa-IN"/>
              </w:rPr>
              <w:t>2</w:t>
            </w:r>
            <w:r w:rsidR="001D1FCB">
              <w:rPr>
                <w:rStyle w:val="FootnoteReference"/>
                <w:rFonts w:ascii="Arial" w:eastAsia="Times New Roman" w:hAnsi="Arial"/>
                <w:b/>
                <w:sz w:val="18"/>
                <w:szCs w:val="18"/>
                <w:lang w:eastAsia="de-DE" w:bidi="pa-IN"/>
              </w:rPr>
              <w:footnoteReference w:id="4"/>
            </w:r>
            <w:r w:rsidRPr="00B41EEB">
              <w:rPr>
                <w:rFonts w:ascii="Arial" w:eastAsia="Times New Roman" w:hAnsi="Arial" w:cs="Arial"/>
                <w:b/>
                <w:sz w:val="20"/>
                <w:szCs w:val="20"/>
                <w:lang w:eastAsia="de-DE" w:bidi="pa-IN"/>
              </w:rPr>
              <w:t>)</w:t>
            </w:r>
          </w:p>
        </w:tc>
        <w:tc>
          <w:tcPr>
            <w:tcW w:w="6946" w:type="dxa"/>
            <w:shd w:val="clear" w:color="auto" w:fill="auto"/>
            <w:vAlign w:val="center"/>
          </w:tcPr>
          <w:p w14:paraId="50046A0F" w14:textId="34F74FC7" w:rsidR="00E30F38" w:rsidRPr="00E30F38" w:rsidRDefault="00E30F38" w:rsidP="00E30F38">
            <w:pPr>
              <w:spacing w:after="100" w:line="300" w:lineRule="atLeast"/>
              <w:contextualSpacing/>
              <w:rPr>
                <w:rFonts w:ascii="Arial" w:hAnsi="Arial" w:cs="Arial"/>
                <w:sz w:val="20"/>
                <w:szCs w:val="20"/>
              </w:rPr>
            </w:pPr>
            <w:r w:rsidRPr="00E30F38">
              <w:rPr>
                <w:rFonts w:ascii="Arial" w:hAnsi="Arial" w:cs="Arial"/>
                <w:sz w:val="20"/>
                <w:szCs w:val="20"/>
              </w:rPr>
              <w:t>Assessment of the cross-border effects of implementation of the</w:t>
            </w:r>
            <w:r w:rsidR="00990A98">
              <w:rPr>
                <w:rFonts w:ascii="Arial" w:hAnsi="Arial" w:cs="Arial"/>
                <w:sz w:val="20"/>
                <w:szCs w:val="20"/>
              </w:rPr>
              <w:t xml:space="preserve"> </w:t>
            </w:r>
            <w:r w:rsidRPr="00E30F38">
              <w:rPr>
                <w:rFonts w:ascii="Arial" w:hAnsi="Arial" w:cs="Arial"/>
                <w:sz w:val="20"/>
                <w:szCs w:val="20"/>
              </w:rPr>
              <w:t>measure.</w:t>
            </w:r>
          </w:p>
          <w:p w14:paraId="54659AB0" w14:textId="515CFC9E" w:rsidR="00E30F38" w:rsidRPr="00E30F38" w:rsidRDefault="00E30F38" w:rsidP="00E30F38">
            <w:pPr>
              <w:numPr>
                <w:ilvl w:val="0"/>
                <w:numId w:val="14"/>
              </w:numPr>
              <w:spacing w:after="100" w:line="300" w:lineRule="atLeast"/>
              <w:contextualSpacing/>
              <w:rPr>
                <w:rFonts w:ascii="Arial" w:eastAsia="Times New Roman" w:hAnsi="Arial" w:cs="Arial"/>
                <w:sz w:val="20"/>
                <w:szCs w:val="20"/>
                <w:lang w:eastAsia="de-DE" w:bidi="pa-IN"/>
              </w:rPr>
            </w:pPr>
            <w:r w:rsidRPr="00E30F38">
              <w:rPr>
                <w:rFonts w:ascii="Arial" w:hAnsi="Arial" w:cs="Arial"/>
                <w:sz w:val="20"/>
                <w:szCs w:val="20"/>
              </w:rPr>
              <w:t xml:space="preserve">Assessment of the </w:t>
            </w:r>
            <w:proofErr w:type="spellStart"/>
            <w:r w:rsidRPr="00E30F38">
              <w:rPr>
                <w:rFonts w:ascii="Arial" w:hAnsi="Arial" w:cs="Arial"/>
                <w:sz w:val="20"/>
                <w:szCs w:val="20"/>
              </w:rPr>
              <w:t>spillover</w:t>
            </w:r>
            <w:proofErr w:type="spellEnd"/>
            <w:r w:rsidRPr="00E30F38">
              <w:rPr>
                <w:rFonts w:ascii="Arial" w:hAnsi="Arial" w:cs="Arial"/>
                <w:sz w:val="20"/>
                <w:szCs w:val="20"/>
              </w:rPr>
              <w:t xml:space="preserve"> channels operating via risk adjustment and regulatory arbitrage. The relevant indicators provided in Chapter 11 of the ESRB Handbook on Operationalising Macro</w:t>
            </w:r>
            <w:r w:rsidR="00033412">
              <w:rPr>
                <w:rFonts w:ascii="Arial" w:hAnsi="Arial" w:cs="Arial"/>
                <w:sz w:val="20"/>
                <w:szCs w:val="20"/>
              </w:rPr>
              <w:t>prudential</w:t>
            </w:r>
            <w:r w:rsidRPr="00E30F38">
              <w:rPr>
                <w:rFonts w:ascii="Arial" w:hAnsi="Arial" w:cs="Arial"/>
                <w:sz w:val="20"/>
                <w:szCs w:val="20"/>
              </w:rPr>
              <w:t xml:space="preserve"> Policy in the Banking Sector</w:t>
            </w:r>
            <w:r w:rsidRPr="00E30F38">
              <w:rPr>
                <w:rStyle w:val="FootnoteReference"/>
                <w:rFonts w:ascii="Arial" w:hAnsi="Arial" w:cs="Arial"/>
                <w:sz w:val="20"/>
                <w:szCs w:val="20"/>
                <w:shd w:val="clear" w:color="auto" w:fill="FFFFFF"/>
              </w:rPr>
              <w:footnoteReference w:id="5"/>
            </w:r>
            <w:r w:rsidRPr="00E30F38">
              <w:rPr>
                <w:rFonts w:ascii="Arial" w:eastAsia="Times New Roman" w:hAnsi="Arial" w:cs="Arial"/>
                <w:sz w:val="20"/>
                <w:szCs w:val="20"/>
                <w:lang w:eastAsia="de-DE" w:bidi="pa-IN"/>
              </w:rPr>
              <w:t xml:space="preserve"> and the </w:t>
            </w:r>
            <w:hyperlink r:id="rId12" w:history="1">
              <w:r w:rsidRPr="00E30F38">
                <w:rPr>
                  <w:rStyle w:val="Hyperlink"/>
                  <w:rFonts w:ascii="Arial" w:eastAsia="Times New Roman" w:hAnsi="Arial" w:cs="Arial"/>
                  <w:sz w:val="20"/>
                  <w:szCs w:val="20"/>
                  <w:lang w:eastAsia="de-DE" w:bidi="pa-IN"/>
                </w:rPr>
                <w:t xml:space="preserve">Framework to assess cross-border </w:t>
              </w:r>
              <w:proofErr w:type="spellStart"/>
              <w:r w:rsidRPr="00E30F38">
                <w:rPr>
                  <w:rStyle w:val="Hyperlink"/>
                  <w:rFonts w:ascii="Arial" w:eastAsia="Times New Roman" w:hAnsi="Arial" w:cs="Arial"/>
                  <w:sz w:val="20"/>
                  <w:szCs w:val="20"/>
                  <w:lang w:eastAsia="de-DE" w:bidi="pa-IN"/>
                </w:rPr>
                <w:t>spillover</w:t>
              </w:r>
              <w:proofErr w:type="spellEnd"/>
              <w:r w:rsidRPr="00E30F38">
                <w:rPr>
                  <w:rStyle w:val="Hyperlink"/>
                  <w:rFonts w:ascii="Arial" w:eastAsia="Times New Roman" w:hAnsi="Arial" w:cs="Arial"/>
                  <w:sz w:val="20"/>
                  <w:szCs w:val="20"/>
                  <w:lang w:eastAsia="de-DE" w:bidi="pa-IN"/>
                </w:rPr>
                <w:t xml:space="preserve"> effects of macroprudential policies</w:t>
              </w:r>
            </w:hyperlink>
            <w:r w:rsidRPr="00E30F38">
              <w:rPr>
                <w:rFonts w:ascii="Arial" w:eastAsia="Times New Roman" w:hAnsi="Arial" w:cs="Arial"/>
                <w:sz w:val="20"/>
                <w:szCs w:val="20"/>
                <w:lang w:eastAsia="de-DE" w:bidi="pa-IN"/>
              </w:rPr>
              <w:t xml:space="preserve"> of the ECB </w:t>
            </w:r>
            <w:r w:rsidRPr="00E30F38">
              <w:rPr>
                <w:rFonts w:ascii="Arial" w:hAnsi="Arial" w:cs="Arial"/>
                <w:sz w:val="20"/>
                <w:szCs w:val="20"/>
              </w:rPr>
              <w:t xml:space="preserve">Task Force on cross-border </w:t>
            </w:r>
            <w:proofErr w:type="spellStart"/>
            <w:r w:rsidR="00887067">
              <w:rPr>
                <w:rFonts w:ascii="Arial" w:hAnsi="Arial" w:cs="Arial"/>
                <w:sz w:val="20"/>
                <w:szCs w:val="20"/>
              </w:rPr>
              <w:t>s</w:t>
            </w:r>
            <w:r w:rsidRPr="00E30F38">
              <w:rPr>
                <w:rFonts w:ascii="Arial" w:hAnsi="Arial" w:cs="Arial"/>
                <w:sz w:val="20"/>
                <w:szCs w:val="20"/>
              </w:rPr>
              <w:t>pillover</w:t>
            </w:r>
            <w:proofErr w:type="spellEnd"/>
            <w:r w:rsidRPr="00E30F38">
              <w:rPr>
                <w:rFonts w:ascii="Arial" w:hAnsi="Arial" w:cs="Arial"/>
                <w:sz w:val="20"/>
                <w:szCs w:val="20"/>
              </w:rPr>
              <w:t xml:space="preserve"> </w:t>
            </w:r>
            <w:r w:rsidR="00887067">
              <w:rPr>
                <w:rFonts w:ascii="Arial" w:hAnsi="Arial" w:cs="Arial"/>
                <w:sz w:val="20"/>
                <w:szCs w:val="20"/>
              </w:rPr>
              <w:t>e</w:t>
            </w:r>
            <w:r w:rsidRPr="00E30F38">
              <w:rPr>
                <w:rFonts w:ascii="Arial" w:hAnsi="Arial" w:cs="Arial"/>
                <w:sz w:val="20"/>
                <w:szCs w:val="20"/>
              </w:rPr>
              <w:t>ffects of macroprudential measures</w:t>
            </w:r>
            <w:r w:rsidRPr="00E30F38">
              <w:rPr>
                <w:sz w:val="20"/>
                <w:szCs w:val="20"/>
              </w:rPr>
              <w:t xml:space="preserve"> </w:t>
            </w:r>
            <w:r w:rsidRPr="00E30F38">
              <w:rPr>
                <w:rFonts w:ascii="Arial" w:hAnsi="Arial" w:cs="Arial"/>
                <w:sz w:val="20"/>
                <w:szCs w:val="20"/>
              </w:rPr>
              <w:t>can be used.</w:t>
            </w:r>
          </w:p>
          <w:p w14:paraId="58EC3897" w14:textId="5EF9857D" w:rsidR="00E30F38" w:rsidRPr="00E30F38" w:rsidRDefault="00E30F38" w:rsidP="00E30F38">
            <w:pPr>
              <w:numPr>
                <w:ilvl w:val="0"/>
                <w:numId w:val="14"/>
              </w:numPr>
              <w:spacing w:after="100" w:line="300" w:lineRule="atLeast"/>
              <w:contextualSpacing/>
              <w:rPr>
                <w:rFonts w:ascii="Arial" w:hAnsi="Arial" w:cs="Arial"/>
                <w:sz w:val="20"/>
                <w:szCs w:val="20"/>
              </w:rPr>
            </w:pPr>
            <w:r w:rsidRPr="00E30F38">
              <w:rPr>
                <w:rFonts w:ascii="Arial" w:hAnsi="Arial" w:cs="Arial"/>
                <w:sz w:val="20"/>
                <w:szCs w:val="20"/>
              </w:rPr>
              <w:t>Assessment of</w:t>
            </w:r>
            <w:r w:rsidR="00887067">
              <w:rPr>
                <w:rFonts w:ascii="Arial" w:hAnsi="Arial" w:cs="Arial"/>
                <w:sz w:val="20"/>
                <w:szCs w:val="20"/>
              </w:rPr>
              <w:t xml:space="preserve"> the</w:t>
            </w:r>
            <w:r w:rsidRPr="00E30F38">
              <w:rPr>
                <w:rFonts w:ascii="Arial" w:hAnsi="Arial" w:cs="Arial"/>
                <w:sz w:val="20"/>
                <w:szCs w:val="20"/>
              </w:rPr>
              <w:t>:</w:t>
            </w:r>
          </w:p>
          <w:p w14:paraId="7943CCD9" w14:textId="775429B7" w:rsidR="00E30F38" w:rsidRPr="00E30F38" w:rsidRDefault="00E30F38" w:rsidP="00E30F38">
            <w:pPr>
              <w:numPr>
                <w:ilvl w:val="1"/>
                <w:numId w:val="14"/>
              </w:numPr>
              <w:spacing w:after="100" w:line="300" w:lineRule="atLeast"/>
              <w:contextualSpacing/>
              <w:rPr>
                <w:rFonts w:ascii="Arial" w:hAnsi="Arial" w:cs="Arial"/>
                <w:sz w:val="20"/>
                <w:szCs w:val="20"/>
              </w:rPr>
            </w:pPr>
            <w:r w:rsidRPr="00E30F38">
              <w:rPr>
                <w:rFonts w:ascii="Arial" w:hAnsi="Arial" w:cs="Arial"/>
                <w:sz w:val="20"/>
                <w:szCs w:val="20"/>
              </w:rPr>
              <w:t xml:space="preserve">cross-border effects of implementation of the measure in your own jurisdiction (inward </w:t>
            </w:r>
            <w:proofErr w:type="spellStart"/>
            <w:r w:rsidRPr="00E30F38">
              <w:rPr>
                <w:rFonts w:ascii="Arial" w:hAnsi="Arial" w:cs="Arial"/>
                <w:sz w:val="20"/>
                <w:szCs w:val="20"/>
              </w:rPr>
              <w:t>spillovers</w:t>
            </w:r>
            <w:proofErr w:type="spellEnd"/>
            <w:proofErr w:type="gramStart"/>
            <w:r w:rsidRPr="00E30F38">
              <w:rPr>
                <w:rFonts w:ascii="Arial" w:hAnsi="Arial" w:cs="Arial"/>
                <w:sz w:val="20"/>
                <w:szCs w:val="20"/>
              </w:rPr>
              <w:t>);</w:t>
            </w:r>
            <w:proofErr w:type="gramEnd"/>
            <w:r w:rsidRPr="00E30F38">
              <w:rPr>
                <w:rFonts w:ascii="Arial" w:hAnsi="Arial" w:cs="Arial"/>
                <w:sz w:val="20"/>
                <w:szCs w:val="20"/>
              </w:rPr>
              <w:t xml:space="preserve"> </w:t>
            </w:r>
          </w:p>
          <w:p w14:paraId="3916926D" w14:textId="46846375" w:rsidR="00E30F38" w:rsidRPr="00E30F38" w:rsidRDefault="00E30F38" w:rsidP="00E30F38">
            <w:pPr>
              <w:numPr>
                <w:ilvl w:val="1"/>
                <w:numId w:val="14"/>
              </w:numPr>
              <w:spacing w:after="100" w:line="300" w:lineRule="atLeast"/>
              <w:contextualSpacing/>
              <w:rPr>
                <w:rFonts w:ascii="Arial" w:hAnsi="Arial" w:cs="Arial"/>
                <w:sz w:val="20"/>
                <w:szCs w:val="20"/>
              </w:rPr>
            </w:pPr>
            <w:r w:rsidRPr="00E30F38">
              <w:rPr>
                <w:rFonts w:ascii="Arial" w:hAnsi="Arial" w:cs="Arial"/>
                <w:sz w:val="20"/>
                <w:szCs w:val="20"/>
              </w:rPr>
              <w:t xml:space="preserve">cross-border effects on other Member States and on the Single Market of the measure (outward </w:t>
            </w:r>
            <w:proofErr w:type="spellStart"/>
            <w:r w:rsidRPr="00E30F38">
              <w:rPr>
                <w:rFonts w:ascii="Arial" w:hAnsi="Arial" w:cs="Arial"/>
                <w:sz w:val="20"/>
                <w:szCs w:val="20"/>
              </w:rPr>
              <w:t>spillovers</w:t>
            </w:r>
            <w:proofErr w:type="spellEnd"/>
            <w:proofErr w:type="gramStart"/>
            <w:r w:rsidRPr="00E30F38">
              <w:rPr>
                <w:rFonts w:ascii="Arial" w:hAnsi="Arial" w:cs="Arial"/>
                <w:sz w:val="20"/>
                <w:szCs w:val="20"/>
              </w:rPr>
              <w:t>);</w:t>
            </w:r>
            <w:proofErr w:type="gramEnd"/>
            <w:r w:rsidRPr="00E30F38">
              <w:rPr>
                <w:rFonts w:ascii="Arial" w:hAnsi="Arial" w:cs="Arial"/>
                <w:sz w:val="20"/>
                <w:szCs w:val="20"/>
              </w:rPr>
              <w:t xml:space="preserve"> </w:t>
            </w:r>
          </w:p>
          <w:p w14:paraId="31FC2129" w14:textId="72D13608" w:rsidR="00E30F38" w:rsidRPr="00E30F38" w:rsidRDefault="00E30F38" w:rsidP="00E30F38">
            <w:pPr>
              <w:numPr>
                <w:ilvl w:val="1"/>
                <w:numId w:val="14"/>
              </w:numPr>
              <w:spacing w:after="100" w:line="300" w:lineRule="atLeast"/>
              <w:contextualSpacing/>
              <w:rPr>
                <w:rFonts w:ascii="Arial" w:hAnsi="Arial" w:cs="Arial"/>
                <w:sz w:val="20"/>
                <w:szCs w:val="20"/>
              </w:rPr>
            </w:pPr>
            <w:r w:rsidRPr="00E30F38">
              <w:rPr>
                <w:rFonts w:ascii="Arial" w:hAnsi="Arial" w:cs="Arial"/>
                <w:sz w:val="20"/>
                <w:szCs w:val="20"/>
              </w:rPr>
              <w:t xml:space="preserve">overall impact on the </w:t>
            </w:r>
            <w:r w:rsidR="004A77F0">
              <w:rPr>
                <w:rFonts w:ascii="Arial" w:hAnsi="Arial" w:cs="Arial"/>
                <w:sz w:val="20"/>
                <w:szCs w:val="20"/>
              </w:rPr>
              <w:t>S</w:t>
            </w:r>
            <w:r w:rsidRPr="00E30F38">
              <w:rPr>
                <w:rFonts w:ascii="Arial" w:hAnsi="Arial" w:cs="Arial"/>
                <w:sz w:val="20"/>
                <w:szCs w:val="20"/>
              </w:rPr>
              <w:t xml:space="preserve">ingle </w:t>
            </w:r>
            <w:r w:rsidR="004A77F0">
              <w:rPr>
                <w:rFonts w:ascii="Arial" w:hAnsi="Arial" w:cs="Arial"/>
                <w:sz w:val="20"/>
                <w:szCs w:val="20"/>
              </w:rPr>
              <w:t>M</w:t>
            </w:r>
            <w:r w:rsidRPr="00E30F38">
              <w:rPr>
                <w:rFonts w:ascii="Arial" w:hAnsi="Arial" w:cs="Arial"/>
                <w:sz w:val="20"/>
                <w:szCs w:val="20"/>
              </w:rPr>
              <w:t>arket of implementation of the measure.</w:t>
            </w:r>
          </w:p>
          <w:p w14:paraId="2C976DDE" w14:textId="77777777" w:rsidR="00466311" w:rsidRPr="00174EBB" w:rsidDel="00416D9F" w:rsidRDefault="00466311" w:rsidP="00466311">
            <w:pPr>
              <w:spacing w:after="100" w:line="300" w:lineRule="atLeast"/>
              <w:contextualSpacing/>
              <w:rPr>
                <w:rFonts w:ascii="Arial" w:hAnsi="Arial" w:cs="Arial"/>
                <w:sz w:val="20"/>
                <w:szCs w:val="20"/>
              </w:rPr>
            </w:pPr>
          </w:p>
        </w:tc>
      </w:tr>
      <w:tr w:rsidR="00466311" w:rsidRPr="00070540" w14:paraId="62D8B83C" w14:textId="77777777" w:rsidTr="00357F12">
        <w:trPr>
          <w:trHeight w:val="1706"/>
        </w:trPr>
        <w:tc>
          <w:tcPr>
            <w:tcW w:w="2518" w:type="dxa"/>
            <w:shd w:val="clear" w:color="auto" w:fill="auto"/>
            <w:vAlign w:val="center"/>
          </w:tcPr>
          <w:p w14:paraId="74618BB3" w14:textId="77777777" w:rsidR="00466311" w:rsidRPr="00174EBB" w:rsidRDefault="00466311" w:rsidP="00466311">
            <w:pPr>
              <w:spacing w:after="100"/>
              <w:rPr>
                <w:rFonts w:ascii="Arial" w:eastAsia="Times New Roman" w:hAnsi="Arial" w:cs="Arial"/>
                <w:b/>
                <w:sz w:val="20"/>
                <w:szCs w:val="20"/>
                <w:lang w:eastAsia="de-DE" w:bidi="pa-IN"/>
              </w:rPr>
            </w:pPr>
            <w:permStart w:id="1346197895" w:edGrp="everyone" w:colFirst="1" w:colLast="1"/>
            <w:permEnd w:id="1055740087"/>
            <w:r>
              <w:rPr>
                <w:rFonts w:ascii="Arial" w:eastAsia="Times New Roman" w:hAnsi="Arial" w:cs="Arial"/>
                <w:b/>
                <w:sz w:val="20"/>
                <w:szCs w:val="20"/>
                <w:lang w:eastAsia="de-DE" w:bidi="pa-IN"/>
              </w:rPr>
              <w:t>6</w:t>
            </w:r>
            <w:r w:rsidRPr="00174EBB">
              <w:rPr>
                <w:rFonts w:ascii="Arial" w:eastAsia="Times New Roman" w:hAnsi="Arial" w:cs="Arial"/>
                <w:b/>
                <w:sz w:val="20"/>
                <w:szCs w:val="20"/>
                <w:lang w:eastAsia="de-DE" w:bidi="pa-IN"/>
              </w:rPr>
              <w:t>.</w:t>
            </w:r>
            <w:r>
              <w:rPr>
                <w:rFonts w:ascii="Arial" w:eastAsia="Times New Roman" w:hAnsi="Arial" w:cs="Arial"/>
                <w:b/>
                <w:sz w:val="20"/>
                <w:szCs w:val="20"/>
                <w:lang w:eastAsia="de-DE" w:bidi="pa-IN"/>
              </w:rPr>
              <w:t>2</w:t>
            </w:r>
            <w:r w:rsidRPr="00174EBB">
              <w:rPr>
                <w:rFonts w:ascii="Arial" w:eastAsia="Times New Roman" w:hAnsi="Arial" w:cs="Arial"/>
                <w:b/>
                <w:sz w:val="20"/>
                <w:szCs w:val="20"/>
                <w:lang w:eastAsia="de-DE" w:bidi="pa-IN"/>
              </w:rPr>
              <w:t xml:space="preserve"> Assessment of leakages</w:t>
            </w:r>
            <w:r>
              <w:rPr>
                <w:rFonts w:ascii="Arial" w:eastAsia="Times New Roman" w:hAnsi="Arial" w:cs="Arial"/>
                <w:b/>
                <w:sz w:val="20"/>
                <w:szCs w:val="20"/>
                <w:lang w:eastAsia="de-DE" w:bidi="pa-IN"/>
              </w:rPr>
              <w:t xml:space="preserve"> and regulatory arbitrage within the notifying Member State</w:t>
            </w:r>
          </w:p>
        </w:tc>
        <w:tc>
          <w:tcPr>
            <w:tcW w:w="6946" w:type="dxa"/>
            <w:shd w:val="clear" w:color="auto" w:fill="auto"/>
          </w:tcPr>
          <w:p w14:paraId="7B0EB370" w14:textId="75F5F216" w:rsidR="00466311" w:rsidRPr="007A29F8" w:rsidRDefault="00466311" w:rsidP="00466311">
            <w:pPr>
              <w:spacing w:after="100"/>
              <w:rPr>
                <w:rFonts w:ascii="Arial" w:eastAsia="Times New Roman" w:hAnsi="Arial" w:cs="Arial"/>
                <w:sz w:val="20"/>
                <w:szCs w:val="20"/>
                <w:lang w:eastAsia="de-DE" w:bidi="pa-IN"/>
              </w:rPr>
            </w:pPr>
            <w:r w:rsidRPr="00174EBB">
              <w:rPr>
                <w:rFonts w:ascii="Arial" w:eastAsia="Times New Roman" w:hAnsi="Arial" w:cs="Arial"/>
                <w:sz w:val="20"/>
                <w:szCs w:val="20"/>
                <w:lang w:eastAsia="de-DE" w:bidi="pa-IN"/>
              </w:rPr>
              <w:t xml:space="preserve">Referring to your </w:t>
            </w:r>
            <w:r w:rsidR="00465961">
              <w:rPr>
                <w:rFonts w:ascii="Arial" w:eastAsia="Times New Roman" w:hAnsi="Arial" w:cs="Arial"/>
                <w:sz w:val="20"/>
                <w:szCs w:val="20"/>
                <w:lang w:eastAsia="de-DE" w:bidi="pa-IN"/>
              </w:rPr>
              <w:t>Member State</w:t>
            </w:r>
            <w:r w:rsidRPr="00174EBB">
              <w:rPr>
                <w:rFonts w:ascii="Arial" w:eastAsia="Times New Roman" w:hAnsi="Arial" w:cs="Arial"/>
                <w:sz w:val="20"/>
                <w:szCs w:val="20"/>
                <w:lang w:eastAsia="de-DE" w:bidi="pa-IN"/>
              </w:rPr>
              <w:t xml:space="preserve">'s specific characteristics, what is the scope for "leakages and regulatory arbitrage" </w:t>
            </w:r>
            <w:r w:rsidRPr="007E2820">
              <w:rPr>
                <w:rFonts w:ascii="Arial" w:hAnsi="Arial" w:cs="Arial"/>
                <w:sz w:val="20"/>
                <w:szCs w:val="20"/>
              </w:rPr>
              <w:t xml:space="preserve">in </w:t>
            </w:r>
            <w:r>
              <w:rPr>
                <w:rFonts w:ascii="Arial" w:hAnsi="Arial" w:cs="Arial"/>
                <w:sz w:val="20"/>
                <w:szCs w:val="20"/>
              </w:rPr>
              <w:t>your own</w:t>
            </w:r>
            <w:r w:rsidRPr="007E2820">
              <w:rPr>
                <w:rFonts w:ascii="Arial" w:hAnsi="Arial" w:cs="Arial"/>
                <w:sz w:val="20"/>
                <w:szCs w:val="20"/>
              </w:rPr>
              <w:t xml:space="preserve"> jurisdiction</w:t>
            </w:r>
            <w:r>
              <w:rPr>
                <w:rFonts w:ascii="Arial" w:hAnsi="Arial" w:cs="Arial"/>
                <w:sz w:val="20"/>
                <w:szCs w:val="20"/>
              </w:rPr>
              <w:t xml:space="preserve"> </w:t>
            </w:r>
            <w:r w:rsidRPr="00174EBB">
              <w:rPr>
                <w:rFonts w:ascii="Arial" w:eastAsia="Times New Roman" w:hAnsi="Arial" w:cs="Arial"/>
                <w:sz w:val="20"/>
                <w:szCs w:val="20"/>
                <w:lang w:eastAsia="de-DE" w:bidi="pa-IN"/>
              </w:rPr>
              <w:t>(i.e.</w:t>
            </w:r>
            <w:r w:rsidR="00C63463">
              <w:rPr>
                <w:rFonts w:ascii="Arial" w:eastAsia="Times New Roman" w:hAnsi="Arial" w:cs="Arial"/>
                <w:sz w:val="20"/>
                <w:szCs w:val="20"/>
                <w:lang w:eastAsia="de-DE" w:bidi="pa-IN"/>
              </w:rPr>
              <w:t xml:space="preserve"> </w:t>
            </w:r>
            <w:r w:rsidRPr="00174EBB">
              <w:rPr>
                <w:rFonts w:ascii="Arial" w:eastAsia="Times New Roman" w:hAnsi="Arial" w:cs="Arial"/>
                <w:sz w:val="20"/>
                <w:szCs w:val="20"/>
                <w:lang w:eastAsia="de-DE" w:bidi="pa-IN"/>
              </w:rPr>
              <w:t>circumvention of the measure</w:t>
            </w:r>
            <w:r>
              <w:rPr>
                <w:rFonts w:ascii="Arial" w:eastAsia="Times New Roman" w:hAnsi="Arial" w:cs="Arial"/>
                <w:sz w:val="20"/>
                <w:szCs w:val="20"/>
                <w:lang w:eastAsia="de-DE" w:bidi="pa-IN"/>
              </w:rPr>
              <w:t>/</w:t>
            </w:r>
            <w:r w:rsidRPr="00174EBB">
              <w:rPr>
                <w:rFonts w:ascii="Arial" w:eastAsia="Times New Roman" w:hAnsi="Arial" w:cs="Arial"/>
                <w:sz w:val="20"/>
                <w:szCs w:val="20"/>
                <w:lang w:eastAsia="de-DE" w:bidi="pa-IN"/>
              </w:rPr>
              <w:t>leakages to other parts of the financial sector)?</w:t>
            </w:r>
          </w:p>
          <w:p w14:paraId="7E06B849" w14:textId="112B4CBD" w:rsidR="00466311" w:rsidRPr="00070540" w:rsidRDefault="00466311" w:rsidP="00466311">
            <w:pPr>
              <w:spacing w:after="100"/>
              <w:rPr>
                <w:rFonts w:ascii="Arial" w:eastAsia="Times New Roman" w:hAnsi="Arial" w:cs="Arial"/>
                <w:sz w:val="20"/>
                <w:szCs w:val="20"/>
                <w:lang w:eastAsia="de-DE" w:bidi="pa-IN"/>
              </w:rPr>
            </w:pPr>
            <w:r w:rsidRPr="007A29F8">
              <w:rPr>
                <w:rFonts w:ascii="Arial" w:eastAsia="Times New Roman" w:hAnsi="Arial" w:cs="Arial"/>
                <w:sz w:val="20"/>
                <w:szCs w:val="20"/>
                <w:lang w:eastAsia="de-DE" w:bidi="pa-IN"/>
              </w:rPr>
              <w:t>Is there scope for "leakages and regulatory arbitrage" in other jurisdictions?</w:t>
            </w:r>
          </w:p>
        </w:tc>
      </w:tr>
      <w:tr w:rsidR="00466311" w:rsidRPr="00070540" w14:paraId="28C5D7C2" w14:textId="77777777" w:rsidTr="00357F12">
        <w:trPr>
          <w:trHeight w:val="2256"/>
        </w:trPr>
        <w:tc>
          <w:tcPr>
            <w:tcW w:w="2518" w:type="dxa"/>
            <w:shd w:val="clear" w:color="auto" w:fill="auto"/>
            <w:vAlign w:val="center"/>
          </w:tcPr>
          <w:p w14:paraId="2B72AD1B" w14:textId="7E5416A6" w:rsidR="00466311" w:rsidRPr="000C2119" w:rsidRDefault="00466311" w:rsidP="00466311">
            <w:pPr>
              <w:spacing w:before="120" w:after="120"/>
              <w:rPr>
                <w:rFonts w:ascii="Arial" w:eastAsia="Times New Roman" w:hAnsi="Arial" w:cs="Arial"/>
                <w:b/>
                <w:sz w:val="20"/>
                <w:szCs w:val="20"/>
                <w:lang w:eastAsia="de-DE" w:bidi="pa-IN"/>
              </w:rPr>
            </w:pPr>
            <w:permStart w:id="1786252147" w:edGrp="everyone" w:colFirst="1" w:colLast="1"/>
            <w:permEnd w:id="1346197895"/>
            <w:r w:rsidRPr="000C2119">
              <w:rPr>
                <w:rFonts w:ascii="Arial" w:eastAsia="Times New Roman" w:hAnsi="Arial" w:cs="Arial"/>
                <w:b/>
                <w:sz w:val="20"/>
                <w:szCs w:val="20"/>
                <w:lang w:eastAsia="de-DE" w:bidi="pa-IN"/>
              </w:rPr>
              <w:t>6.3 R</w:t>
            </w:r>
            <w:r>
              <w:rPr>
                <w:rFonts w:ascii="Arial" w:eastAsia="Times New Roman" w:hAnsi="Arial" w:cs="Arial"/>
                <w:b/>
                <w:sz w:val="20"/>
                <w:szCs w:val="20"/>
                <w:lang w:eastAsia="de-DE" w:bidi="pa-IN"/>
              </w:rPr>
              <w:t>equest for r</w:t>
            </w:r>
            <w:r w:rsidRPr="000C2119">
              <w:rPr>
                <w:rFonts w:ascii="Arial" w:eastAsia="Times New Roman" w:hAnsi="Arial" w:cs="Arial"/>
                <w:b/>
                <w:sz w:val="20"/>
                <w:szCs w:val="20"/>
                <w:lang w:eastAsia="de-DE" w:bidi="pa-IN"/>
              </w:rPr>
              <w:t>eciprocation by other Member States</w:t>
            </w:r>
          </w:p>
          <w:p w14:paraId="18C19B0E" w14:textId="46C91FC4" w:rsidR="00466311" w:rsidRPr="00174EBB" w:rsidRDefault="00466311" w:rsidP="00466311">
            <w:pPr>
              <w:spacing w:after="100"/>
              <w:rPr>
                <w:rFonts w:ascii="Arial" w:eastAsia="Times New Roman" w:hAnsi="Arial" w:cs="Arial"/>
                <w:b/>
                <w:sz w:val="20"/>
                <w:szCs w:val="20"/>
                <w:lang w:eastAsia="de-DE" w:bidi="pa-IN"/>
              </w:rPr>
            </w:pPr>
            <w:r w:rsidRPr="000C2119">
              <w:rPr>
                <w:rFonts w:ascii="Arial" w:eastAsia="Times New Roman" w:hAnsi="Arial" w:cs="Arial"/>
                <w:b/>
                <w:sz w:val="20"/>
                <w:szCs w:val="20"/>
                <w:lang w:eastAsia="de-DE" w:bidi="pa-IN"/>
              </w:rPr>
              <w:t xml:space="preserve">(Article </w:t>
            </w:r>
            <w:r w:rsidRPr="00174EBB">
              <w:rPr>
                <w:rFonts w:ascii="Arial" w:eastAsia="Times New Roman" w:hAnsi="Arial" w:cs="Arial"/>
                <w:b/>
                <w:sz w:val="20"/>
                <w:szCs w:val="20"/>
                <w:lang w:eastAsia="de-DE" w:bidi="pa-IN"/>
              </w:rPr>
              <w:t>458(8) CRR</w:t>
            </w:r>
            <w:r w:rsidRPr="000C2119">
              <w:rPr>
                <w:rFonts w:ascii="Arial" w:eastAsia="Times New Roman" w:hAnsi="Arial" w:cs="Arial"/>
                <w:b/>
                <w:sz w:val="20"/>
                <w:szCs w:val="20"/>
                <w:lang w:eastAsia="de-DE" w:bidi="pa-IN"/>
              </w:rPr>
              <w:t xml:space="preserve"> and Recommendation ESRB/2015/2)</w:t>
            </w:r>
          </w:p>
        </w:tc>
        <w:tc>
          <w:tcPr>
            <w:tcW w:w="6946" w:type="dxa"/>
            <w:shd w:val="clear" w:color="auto" w:fill="auto"/>
            <w:vAlign w:val="center"/>
          </w:tcPr>
          <w:p w14:paraId="5D4D9D74" w14:textId="1FAC2BC6" w:rsidR="00466311" w:rsidRDefault="00466311" w:rsidP="00466311">
            <w:pPr>
              <w:spacing w:after="100"/>
              <w:rPr>
                <w:rFonts w:ascii="Arial" w:eastAsia="Times New Roman" w:hAnsi="Arial" w:cs="Arial"/>
                <w:sz w:val="20"/>
                <w:szCs w:val="20"/>
                <w:lang w:eastAsia="de-DE" w:bidi="pa-IN"/>
              </w:rPr>
            </w:pPr>
            <w:r w:rsidRPr="001A665A">
              <w:rPr>
                <w:rFonts w:ascii="Arial" w:eastAsia="Times New Roman" w:hAnsi="Arial" w:cs="Arial"/>
                <w:sz w:val="20"/>
                <w:szCs w:val="20"/>
                <w:lang w:eastAsia="de-DE" w:bidi="pa-IN"/>
              </w:rPr>
              <w:t>Do</w:t>
            </w:r>
            <w:r w:rsidR="00851091">
              <w:rPr>
                <w:rFonts w:ascii="Arial" w:eastAsia="Times New Roman" w:hAnsi="Arial" w:cs="Arial"/>
                <w:sz w:val="20"/>
                <w:szCs w:val="20"/>
                <w:lang w:eastAsia="de-DE" w:bidi="pa-IN"/>
              </w:rPr>
              <w:t xml:space="preserve"> you</w:t>
            </w:r>
            <w:r w:rsidRPr="001A665A">
              <w:rPr>
                <w:rFonts w:ascii="Arial" w:eastAsia="Times New Roman" w:hAnsi="Arial" w:cs="Arial"/>
                <w:sz w:val="20"/>
                <w:szCs w:val="20"/>
                <w:lang w:eastAsia="de-DE" w:bidi="pa-IN"/>
              </w:rPr>
              <w:t xml:space="preserve"> intend to </w:t>
            </w:r>
            <w:r w:rsidR="00166C46">
              <w:rPr>
                <w:rFonts w:ascii="Arial" w:eastAsia="Times New Roman" w:hAnsi="Arial" w:cs="Arial"/>
                <w:sz w:val="20"/>
                <w:szCs w:val="20"/>
                <w:lang w:eastAsia="de-DE" w:bidi="pa-IN"/>
              </w:rPr>
              <w:t>ask</w:t>
            </w:r>
            <w:r w:rsidR="00166C46" w:rsidRPr="001A665A">
              <w:rPr>
                <w:rFonts w:ascii="Arial" w:eastAsia="Times New Roman" w:hAnsi="Arial" w:cs="Arial"/>
                <w:sz w:val="20"/>
                <w:szCs w:val="20"/>
                <w:lang w:eastAsia="de-DE" w:bidi="pa-IN"/>
              </w:rPr>
              <w:t xml:space="preserve"> </w:t>
            </w:r>
            <w:r w:rsidRPr="001A665A">
              <w:rPr>
                <w:rFonts w:ascii="Arial" w:eastAsia="Times New Roman" w:hAnsi="Arial" w:cs="Arial"/>
                <w:sz w:val="20"/>
                <w:szCs w:val="20"/>
                <w:lang w:eastAsia="de-DE" w:bidi="pa-IN"/>
              </w:rPr>
              <w:t>the ESRB to issue a recommendation to other Member States to reciprocate the measure in accordance with Article 458(8) CRR?</w:t>
            </w:r>
          </w:p>
          <w:p w14:paraId="091467DB" w14:textId="409626B7" w:rsidR="00466311" w:rsidRPr="001A665A" w:rsidRDefault="00D23E63" w:rsidP="00466311">
            <w:pPr>
              <w:spacing w:after="100"/>
              <w:rPr>
                <w:rFonts w:ascii="Arial" w:eastAsia="Times New Roman" w:hAnsi="Arial" w:cs="Arial"/>
                <w:sz w:val="20"/>
                <w:szCs w:val="20"/>
                <w:lang w:eastAsia="de-DE" w:bidi="pa-IN"/>
              </w:rPr>
            </w:pPr>
            <w:sdt>
              <w:sdtPr>
                <w:rPr>
                  <w:rFonts w:ascii="Arial" w:eastAsia="Times New Roman" w:hAnsi="Arial" w:cs="Arial"/>
                  <w:sz w:val="20"/>
                  <w:szCs w:val="20"/>
                  <w:lang w:eastAsia="de-DE" w:bidi="pa-IN"/>
                </w:rPr>
                <w:id w:val="-1606500379"/>
                <w:placeholder>
                  <w:docPart w:val="74DADADC5D06491D9DFBE65BCC32C818"/>
                </w:placeholder>
                <w:showingPlcHdr/>
                <w:dropDownList>
                  <w:listItem w:value="Choose an item."/>
                  <w:listItem w:displayText="Yes" w:value="Yes"/>
                  <w:listItem w:displayText="No" w:value="No"/>
                  <w:listItem w:displayText="NA" w:value="NA"/>
                </w:dropDownList>
              </w:sdtPr>
              <w:sdtEndPr/>
              <w:sdtContent>
                <w:r w:rsidR="00466311" w:rsidRPr="00E62455">
                  <w:rPr>
                    <w:rStyle w:val="PlaceholderText"/>
                    <w:rFonts w:ascii="Arial" w:hAnsi="Arial" w:cs="Arial"/>
                    <w:color w:val="auto"/>
                    <w:sz w:val="20"/>
                    <w:szCs w:val="20"/>
                  </w:rPr>
                  <w:t>Choose an item.</w:t>
                </w:r>
              </w:sdtContent>
            </w:sdt>
          </w:p>
          <w:p w14:paraId="0CC9D14B" w14:textId="44D1FC4E" w:rsidR="00466311" w:rsidRDefault="00466311" w:rsidP="00466311">
            <w:pPr>
              <w:pStyle w:val="ListParagraph"/>
              <w:numPr>
                <w:ilvl w:val="0"/>
                <w:numId w:val="6"/>
              </w:num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 xml:space="preserve">If yes, please provide in </w:t>
            </w:r>
            <w:r w:rsidR="007F2588">
              <w:rPr>
                <w:rFonts w:ascii="Arial" w:eastAsia="Times New Roman" w:hAnsi="Arial" w:cs="Arial"/>
                <w:sz w:val="20"/>
                <w:szCs w:val="20"/>
                <w:lang w:eastAsia="de-DE" w:bidi="pa-IN"/>
              </w:rPr>
              <w:t>S</w:t>
            </w:r>
            <w:r>
              <w:rPr>
                <w:rFonts w:ascii="Arial" w:eastAsia="Times New Roman" w:hAnsi="Arial" w:cs="Arial"/>
                <w:sz w:val="20"/>
                <w:szCs w:val="20"/>
                <w:lang w:eastAsia="de-DE" w:bidi="pa-IN"/>
              </w:rPr>
              <w:t>ection 6.4</w:t>
            </w:r>
            <w:r w:rsidR="00C62695">
              <w:rPr>
                <w:rFonts w:ascii="Arial" w:eastAsia="Times New Roman" w:hAnsi="Arial" w:cs="Arial"/>
                <w:sz w:val="20"/>
                <w:szCs w:val="20"/>
                <w:lang w:eastAsia="de-DE" w:bidi="pa-IN"/>
              </w:rPr>
              <w:t xml:space="preserve"> the justification for that reciprocity</w:t>
            </w:r>
            <w:r>
              <w:rPr>
                <w:rFonts w:ascii="Arial" w:eastAsia="Times New Roman" w:hAnsi="Arial" w:cs="Arial"/>
                <w:sz w:val="20"/>
                <w:szCs w:val="20"/>
                <w:lang w:eastAsia="de-DE" w:bidi="pa-IN"/>
              </w:rPr>
              <w:t>.</w:t>
            </w:r>
            <w:r w:rsidRPr="000C2119">
              <w:rPr>
                <w:rFonts w:ascii="Arial" w:eastAsia="Times New Roman" w:hAnsi="Arial" w:cs="Arial"/>
                <w:sz w:val="20"/>
                <w:szCs w:val="20"/>
                <w:lang w:eastAsia="de-DE" w:bidi="pa-IN"/>
              </w:rPr>
              <w:t xml:space="preserve"> </w:t>
            </w:r>
          </w:p>
          <w:p w14:paraId="56662C7F" w14:textId="7C84BABE" w:rsidR="00466311" w:rsidRPr="004F576A" w:rsidRDefault="00466311" w:rsidP="00466311">
            <w:pPr>
              <w:pStyle w:val="ListParagraph"/>
              <w:numPr>
                <w:ilvl w:val="0"/>
                <w:numId w:val="6"/>
              </w:num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If no, w</w:t>
            </w:r>
            <w:r w:rsidRPr="000C2119">
              <w:rPr>
                <w:rFonts w:ascii="Arial" w:eastAsia="Times New Roman" w:hAnsi="Arial" w:cs="Arial"/>
                <w:sz w:val="20"/>
                <w:szCs w:val="20"/>
                <w:lang w:eastAsia="de-DE" w:bidi="pa-IN"/>
              </w:rPr>
              <w:t xml:space="preserve">hat are the reasons for not requesting reciprocation? </w:t>
            </w:r>
          </w:p>
        </w:tc>
      </w:tr>
      <w:tr w:rsidR="00466311" w:rsidRPr="00070540" w14:paraId="32EE4E1C" w14:textId="23A137E9" w:rsidTr="00357F12">
        <w:trPr>
          <w:trHeight w:val="3676"/>
        </w:trPr>
        <w:tc>
          <w:tcPr>
            <w:tcW w:w="2518" w:type="dxa"/>
            <w:shd w:val="clear" w:color="auto" w:fill="auto"/>
            <w:vAlign w:val="center"/>
          </w:tcPr>
          <w:p w14:paraId="0958D309" w14:textId="51C69115" w:rsidR="00466311" w:rsidRDefault="00466311" w:rsidP="00466311">
            <w:pPr>
              <w:spacing w:after="100"/>
              <w:rPr>
                <w:rFonts w:ascii="Arial" w:eastAsia="Times New Roman" w:hAnsi="Arial" w:cs="Arial"/>
                <w:b/>
                <w:sz w:val="20"/>
                <w:szCs w:val="20"/>
                <w:lang w:eastAsia="de-DE" w:bidi="pa-IN"/>
              </w:rPr>
            </w:pPr>
            <w:permStart w:id="2069122259" w:edGrp="everyone" w:colFirst="1" w:colLast="1"/>
            <w:permEnd w:id="1786252147"/>
          </w:p>
          <w:p w14:paraId="586D88BE" w14:textId="46DEA7E2" w:rsidR="00466311" w:rsidRPr="00174EBB" w:rsidRDefault="00466311" w:rsidP="00466311">
            <w:pPr>
              <w:spacing w:after="100"/>
              <w:rPr>
                <w:rFonts w:ascii="Arial" w:eastAsia="Times New Roman" w:hAnsi="Arial" w:cs="Arial"/>
                <w:b/>
                <w:sz w:val="20"/>
                <w:szCs w:val="20"/>
                <w:lang w:eastAsia="de-DE" w:bidi="pa-IN"/>
              </w:rPr>
            </w:pPr>
            <w:r>
              <w:rPr>
                <w:rFonts w:ascii="Arial" w:eastAsia="Times New Roman" w:hAnsi="Arial" w:cs="Arial"/>
                <w:b/>
                <w:sz w:val="20"/>
                <w:szCs w:val="20"/>
                <w:lang w:eastAsia="de-DE" w:bidi="pa-IN"/>
              </w:rPr>
              <w:t>6.4</w:t>
            </w:r>
            <w:r w:rsidRPr="00174EBB">
              <w:rPr>
                <w:rFonts w:ascii="Arial" w:eastAsia="Times New Roman" w:hAnsi="Arial" w:cs="Arial"/>
                <w:b/>
                <w:sz w:val="20"/>
                <w:szCs w:val="20"/>
                <w:lang w:eastAsia="de-DE" w:bidi="pa-IN"/>
              </w:rPr>
              <w:t xml:space="preserve"> </w:t>
            </w:r>
            <w:r>
              <w:rPr>
                <w:rFonts w:ascii="Arial" w:eastAsia="Times New Roman" w:hAnsi="Arial" w:cs="Arial"/>
                <w:b/>
                <w:sz w:val="20"/>
                <w:szCs w:val="20"/>
                <w:lang w:eastAsia="de-DE" w:bidi="pa-IN"/>
              </w:rPr>
              <w:t xml:space="preserve">Justification </w:t>
            </w:r>
            <w:r w:rsidR="004A0391">
              <w:rPr>
                <w:rFonts w:ascii="Arial" w:eastAsia="Times New Roman" w:hAnsi="Arial" w:cs="Arial"/>
                <w:b/>
                <w:sz w:val="20"/>
                <w:szCs w:val="20"/>
                <w:lang w:eastAsia="de-DE" w:bidi="pa-IN"/>
              </w:rPr>
              <w:t xml:space="preserve">for </w:t>
            </w:r>
            <w:r>
              <w:rPr>
                <w:rFonts w:ascii="Arial" w:eastAsia="Times New Roman" w:hAnsi="Arial" w:cs="Arial"/>
                <w:b/>
                <w:sz w:val="20"/>
                <w:szCs w:val="20"/>
                <w:lang w:eastAsia="de-DE" w:bidi="pa-IN"/>
              </w:rPr>
              <w:t xml:space="preserve">the request for </w:t>
            </w:r>
            <w:r w:rsidR="00166C46">
              <w:rPr>
                <w:rFonts w:ascii="Arial" w:eastAsia="Times New Roman" w:hAnsi="Arial" w:cs="Arial"/>
                <w:b/>
                <w:sz w:val="20"/>
                <w:szCs w:val="20"/>
                <w:lang w:eastAsia="de-DE" w:bidi="pa-IN"/>
              </w:rPr>
              <w:t>r</w:t>
            </w:r>
            <w:r>
              <w:rPr>
                <w:rFonts w:ascii="Arial" w:eastAsia="Times New Roman" w:hAnsi="Arial" w:cs="Arial"/>
                <w:b/>
                <w:sz w:val="20"/>
                <w:szCs w:val="20"/>
                <w:lang w:eastAsia="de-DE" w:bidi="pa-IN"/>
              </w:rPr>
              <w:t>eciprocation by</w:t>
            </w:r>
            <w:r w:rsidRPr="00174EBB">
              <w:rPr>
                <w:rFonts w:ascii="Arial" w:eastAsia="Times New Roman" w:hAnsi="Arial" w:cs="Arial"/>
                <w:b/>
                <w:sz w:val="20"/>
                <w:szCs w:val="20"/>
                <w:lang w:eastAsia="de-DE" w:bidi="pa-IN"/>
              </w:rPr>
              <w:t xml:space="preserve"> other Member States</w:t>
            </w:r>
          </w:p>
          <w:p w14:paraId="5D81ED32" w14:textId="6E068AE6" w:rsidR="00466311" w:rsidRDefault="00466311" w:rsidP="00466311">
            <w:pPr>
              <w:spacing w:before="120" w:after="120"/>
              <w:rPr>
                <w:rFonts w:ascii="Arial" w:eastAsia="Times New Roman" w:hAnsi="Arial" w:cs="Arial"/>
                <w:b/>
                <w:sz w:val="20"/>
                <w:szCs w:val="20"/>
                <w:lang w:eastAsia="de-DE" w:bidi="pa-IN"/>
              </w:rPr>
            </w:pPr>
            <w:r w:rsidRPr="00174EBB">
              <w:rPr>
                <w:rFonts w:ascii="Arial" w:eastAsia="Times New Roman" w:hAnsi="Arial" w:cs="Arial"/>
                <w:b/>
                <w:sz w:val="20"/>
                <w:szCs w:val="20"/>
                <w:lang w:eastAsia="de-DE" w:bidi="pa-IN"/>
              </w:rPr>
              <w:t>(Article 458(8) CRR</w:t>
            </w:r>
            <w:r>
              <w:rPr>
                <w:rFonts w:ascii="Arial" w:eastAsia="Times New Roman" w:hAnsi="Arial" w:cs="Arial"/>
                <w:b/>
                <w:sz w:val="20"/>
                <w:szCs w:val="20"/>
                <w:lang w:eastAsia="de-DE" w:bidi="pa-IN"/>
              </w:rPr>
              <w:t xml:space="preserve"> </w:t>
            </w:r>
            <w:r w:rsidRPr="005D28CF">
              <w:rPr>
                <w:rFonts w:ascii="Arial" w:eastAsia="Times New Roman" w:hAnsi="Arial" w:cs="Arial"/>
                <w:b/>
                <w:sz w:val="20"/>
                <w:szCs w:val="20"/>
                <w:lang w:eastAsia="de-DE" w:bidi="pa-IN"/>
              </w:rPr>
              <w:t>and Recommendation ESRB/2015/2</w:t>
            </w:r>
            <w:r w:rsidRPr="00174EBB">
              <w:rPr>
                <w:rFonts w:ascii="Arial" w:eastAsia="Times New Roman" w:hAnsi="Arial" w:cs="Arial"/>
                <w:b/>
                <w:sz w:val="20"/>
                <w:szCs w:val="20"/>
                <w:lang w:eastAsia="de-DE" w:bidi="pa-IN"/>
              </w:rPr>
              <w:t>)</w:t>
            </w:r>
          </w:p>
          <w:p w14:paraId="544A956D" w14:textId="508674FD" w:rsidR="00466311" w:rsidRPr="000C2119" w:rsidRDefault="00466311" w:rsidP="00466311">
            <w:pPr>
              <w:spacing w:before="120" w:after="120"/>
              <w:rPr>
                <w:rFonts w:ascii="Arial" w:eastAsia="Times New Roman" w:hAnsi="Arial" w:cs="Arial"/>
                <w:b/>
                <w:sz w:val="20"/>
                <w:szCs w:val="20"/>
                <w:lang w:eastAsia="de-DE" w:bidi="pa-IN"/>
              </w:rPr>
            </w:pPr>
          </w:p>
        </w:tc>
        <w:tc>
          <w:tcPr>
            <w:tcW w:w="6946" w:type="dxa"/>
            <w:shd w:val="clear" w:color="auto" w:fill="auto"/>
            <w:vAlign w:val="center"/>
          </w:tcPr>
          <w:p w14:paraId="0DB31CDD" w14:textId="293772C7" w:rsidR="00466311" w:rsidRDefault="00166C46" w:rsidP="00466311">
            <w:p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To</w:t>
            </w:r>
            <w:r w:rsidR="00466311" w:rsidRPr="000C2119">
              <w:rPr>
                <w:rFonts w:ascii="Arial" w:eastAsia="Times New Roman" w:hAnsi="Arial" w:cs="Arial"/>
                <w:sz w:val="20"/>
                <w:szCs w:val="20"/>
                <w:lang w:eastAsia="de-DE" w:bidi="pa-IN"/>
              </w:rPr>
              <w:t xml:space="preserve"> request reciprocation, please provide </w:t>
            </w:r>
            <w:r w:rsidR="00466311">
              <w:rPr>
                <w:rFonts w:ascii="Arial" w:eastAsia="Times New Roman" w:hAnsi="Arial" w:cs="Arial"/>
                <w:sz w:val="20"/>
                <w:szCs w:val="20"/>
                <w:lang w:eastAsia="de-DE" w:bidi="pa-IN"/>
              </w:rPr>
              <w:t>the following:</w:t>
            </w:r>
          </w:p>
          <w:p w14:paraId="3C4624C9" w14:textId="4EDAE5BF" w:rsidR="00466311" w:rsidRPr="00617BED" w:rsidRDefault="00166C46" w:rsidP="005B4607">
            <w:pPr>
              <w:pStyle w:val="ListParagraph"/>
              <w:numPr>
                <w:ilvl w:val="0"/>
                <w:numId w:val="32"/>
              </w:num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 xml:space="preserve">a </w:t>
            </w:r>
            <w:r w:rsidR="00466311" w:rsidRPr="00617BED">
              <w:rPr>
                <w:rFonts w:ascii="Arial" w:eastAsia="Times New Roman" w:hAnsi="Arial" w:cs="Arial"/>
                <w:sz w:val="20"/>
                <w:szCs w:val="20"/>
                <w:lang w:eastAsia="de-DE" w:bidi="pa-IN"/>
              </w:rPr>
              <w:t xml:space="preserve">concise description of the measure to be </w:t>
            </w:r>
            <w:proofErr w:type="gramStart"/>
            <w:r w:rsidR="00466311" w:rsidRPr="00617BED">
              <w:rPr>
                <w:rFonts w:ascii="Arial" w:eastAsia="Times New Roman" w:hAnsi="Arial" w:cs="Arial"/>
                <w:sz w:val="20"/>
                <w:szCs w:val="20"/>
                <w:lang w:eastAsia="de-DE" w:bidi="pa-IN"/>
              </w:rPr>
              <w:t>reciprocated</w:t>
            </w:r>
            <w:r>
              <w:rPr>
                <w:rFonts w:ascii="Arial" w:eastAsia="Times New Roman" w:hAnsi="Arial" w:cs="Arial"/>
                <w:sz w:val="20"/>
                <w:szCs w:val="20"/>
                <w:lang w:eastAsia="de-DE" w:bidi="pa-IN"/>
              </w:rPr>
              <w:t>;</w:t>
            </w:r>
            <w:proofErr w:type="gramEnd"/>
          </w:p>
          <w:p w14:paraId="69FDF8B3" w14:textId="4F3B02CD" w:rsidR="00466311" w:rsidRPr="00617BED" w:rsidRDefault="00166C46" w:rsidP="005B4607">
            <w:pPr>
              <w:pStyle w:val="ListParagraph"/>
              <w:numPr>
                <w:ilvl w:val="0"/>
                <w:numId w:val="32"/>
              </w:num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 xml:space="preserve">the </w:t>
            </w:r>
            <w:r w:rsidR="00466311">
              <w:rPr>
                <w:rFonts w:ascii="Arial" w:eastAsia="Times New Roman" w:hAnsi="Arial" w:cs="Arial"/>
                <w:sz w:val="20"/>
                <w:szCs w:val="20"/>
                <w:lang w:eastAsia="de-DE" w:bidi="pa-IN"/>
              </w:rPr>
              <w:t>f</w:t>
            </w:r>
            <w:r w:rsidR="00466311" w:rsidRPr="007F319D">
              <w:rPr>
                <w:rFonts w:ascii="Arial" w:eastAsia="Times New Roman" w:hAnsi="Arial" w:cs="Arial"/>
                <w:sz w:val="20"/>
                <w:szCs w:val="20"/>
                <w:lang w:eastAsia="de-DE" w:bidi="pa-IN"/>
              </w:rPr>
              <w:t>inancial stability considerations underlying the reciprocity request</w:t>
            </w:r>
            <w:r w:rsidR="00466311">
              <w:rPr>
                <w:rFonts w:ascii="Arial" w:eastAsia="Times New Roman" w:hAnsi="Arial" w:cs="Arial"/>
                <w:sz w:val="20"/>
                <w:szCs w:val="20"/>
                <w:lang w:eastAsia="de-DE" w:bidi="pa-IN"/>
              </w:rPr>
              <w:t xml:space="preserve">, </w:t>
            </w:r>
            <w:r w:rsidR="00466311" w:rsidRPr="00617BED">
              <w:rPr>
                <w:rFonts w:ascii="Arial" w:eastAsia="Times New Roman" w:hAnsi="Arial" w:cs="Arial"/>
                <w:sz w:val="20"/>
                <w:szCs w:val="20"/>
                <w:lang w:eastAsia="de-DE" w:bidi="pa-IN"/>
              </w:rPr>
              <w:t>includ</w:t>
            </w:r>
            <w:r w:rsidR="00466311">
              <w:rPr>
                <w:rFonts w:ascii="Arial" w:eastAsia="Times New Roman" w:hAnsi="Arial" w:cs="Arial"/>
                <w:sz w:val="20"/>
                <w:szCs w:val="20"/>
                <w:lang w:eastAsia="de-DE" w:bidi="pa-IN"/>
              </w:rPr>
              <w:t>ing</w:t>
            </w:r>
            <w:r w:rsidR="00466311" w:rsidRPr="00617BED">
              <w:rPr>
                <w:rFonts w:ascii="Arial" w:eastAsia="Times New Roman" w:hAnsi="Arial" w:cs="Arial"/>
                <w:sz w:val="20"/>
                <w:szCs w:val="20"/>
                <w:lang w:eastAsia="de-DE" w:bidi="pa-IN"/>
              </w:rPr>
              <w:t xml:space="preserve"> the reasons why the reciprocity of the activated measure is deemed necessary for its </w:t>
            </w:r>
            <w:proofErr w:type="gramStart"/>
            <w:r w:rsidR="00466311" w:rsidRPr="00617BED">
              <w:rPr>
                <w:rFonts w:ascii="Arial" w:eastAsia="Times New Roman" w:hAnsi="Arial" w:cs="Arial"/>
                <w:sz w:val="20"/>
                <w:szCs w:val="20"/>
                <w:lang w:eastAsia="de-DE" w:bidi="pa-IN"/>
              </w:rPr>
              <w:t>effectiveness</w:t>
            </w:r>
            <w:r>
              <w:rPr>
                <w:rFonts w:ascii="Arial" w:eastAsia="Times New Roman" w:hAnsi="Arial" w:cs="Arial"/>
                <w:sz w:val="20"/>
                <w:szCs w:val="20"/>
                <w:lang w:eastAsia="de-DE" w:bidi="pa-IN"/>
              </w:rPr>
              <w:t>;</w:t>
            </w:r>
            <w:proofErr w:type="gramEnd"/>
          </w:p>
          <w:p w14:paraId="4D79C657" w14:textId="25E74964" w:rsidR="00466311" w:rsidRDefault="00166C46" w:rsidP="005B4607">
            <w:pPr>
              <w:pStyle w:val="ListParagraph"/>
              <w:numPr>
                <w:ilvl w:val="0"/>
                <w:numId w:val="32"/>
              </w:numPr>
              <w:spacing w:after="100"/>
              <w:rPr>
                <w:rFonts w:ascii="Arial" w:eastAsia="Times New Roman" w:hAnsi="Arial" w:cs="Arial"/>
                <w:sz w:val="20"/>
                <w:szCs w:val="20"/>
                <w:lang w:eastAsia="de-DE" w:bidi="pa-IN"/>
              </w:rPr>
            </w:pPr>
            <w:r>
              <w:rPr>
                <w:rFonts w:ascii="Arial" w:eastAsia="Times New Roman" w:hAnsi="Arial" w:cs="Arial"/>
                <w:sz w:val="20"/>
                <w:szCs w:val="20"/>
                <w:lang w:eastAsia="de-DE" w:bidi="pa-IN"/>
              </w:rPr>
              <w:t xml:space="preserve">the </w:t>
            </w:r>
            <w:r w:rsidR="00466311">
              <w:rPr>
                <w:rFonts w:ascii="Arial" w:eastAsia="Times New Roman" w:hAnsi="Arial" w:cs="Arial"/>
                <w:sz w:val="20"/>
                <w:szCs w:val="20"/>
                <w:lang w:eastAsia="de-DE" w:bidi="pa-IN"/>
              </w:rPr>
              <w:t>pr</w:t>
            </w:r>
            <w:r w:rsidR="00466311" w:rsidRPr="007F319D">
              <w:rPr>
                <w:rFonts w:ascii="Arial" w:eastAsia="Times New Roman" w:hAnsi="Arial" w:cs="Arial"/>
                <w:sz w:val="20"/>
                <w:szCs w:val="20"/>
                <w:lang w:eastAsia="de-DE" w:bidi="pa-IN"/>
              </w:rPr>
              <w:t xml:space="preserve">oposed materiality threshold and justification for </w:t>
            </w:r>
            <w:r w:rsidR="0071476C">
              <w:rPr>
                <w:rFonts w:ascii="Arial" w:eastAsia="Times New Roman" w:hAnsi="Arial" w:cs="Arial"/>
                <w:sz w:val="20"/>
                <w:szCs w:val="20"/>
                <w:lang w:eastAsia="de-DE" w:bidi="pa-IN"/>
              </w:rPr>
              <w:t xml:space="preserve">that </w:t>
            </w:r>
            <w:r w:rsidR="00466311" w:rsidRPr="007F319D">
              <w:rPr>
                <w:rFonts w:ascii="Arial" w:eastAsia="Times New Roman" w:hAnsi="Arial" w:cs="Arial"/>
                <w:sz w:val="20"/>
                <w:szCs w:val="20"/>
                <w:lang w:eastAsia="de-DE" w:bidi="pa-IN"/>
              </w:rPr>
              <w:t xml:space="preserve">level. </w:t>
            </w:r>
          </w:p>
          <w:p w14:paraId="4C534E43" w14:textId="1030BBD6" w:rsidR="00466311" w:rsidRPr="006C31D3" w:rsidRDefault="00466311" w:rsidP="00466311">
            <w:pPr>
              <w:spacing w:after="100"/>
              <w:rPr>
                <w:rFonts w:ascii="Arial" w:eastAsia="Times New Roman" w:hAnsi="Arial" w:cs="Arial"/>
                <w:sz w:val="20"/>
                <w:szCs w:val="20"/>
                <w:lang w:eastAsia="de-DE" w:bidi="pa-IN"/>
              </w:rPr>
            </w:pPr>
            <w:r w:rsidRPr="000C2119">
              <w:rPr>
                <w:rFonts w:ascii="Arial" w:eastAsia="Times New Roman" w:hAnsi="Arial" w:cs="Arial"/>
                <w:sz w:val="20"/>
                <w:szCs w:val="20"/>
                <w:lang w:eastAsia="de-DE" w:bidi="pa-IN"/>
              </w:rPr>
              <w:t>If the ESRB deems the request for reciprocation</w:t>
            </w:r>
            <w:r w:rsidR="008A6FD9">
              <w:rPr>
                <w:rFonts w:ascii="Arial" w:eastAsia="Times New Roman" w:hAnsi="Arial" w:cs="Arial"/>
                <w:sz w:val="20"/>
                <w:szCs w:val="20"/>
                <w:lang w:eastAsia="de-DE" w:bidi="pa-IN"/>
              </w:rPr>
              <w:t xml:space="preserve"> to be</w:t>
            </w:r>
            <w:r w:rsidRPr="000C2119">
              <w:rPr>
                <w:rFonts w:ascii="Arial" w:eastAsia="Times New Roman" w:hAnsi="Arial" w:cs="Arial"/>
                <w:sz w:val="20"/>
                <w:szCs w:val="20"/>
                <w:lang w:eastAsia="de-DE" w:bidi="pa-IN"/>
              </w:rPr>
              <w:t xml:space="preserve"> justified, the description </w:t>
            </w:r>
            <w:r w:rsidR="00166C46" w:rsidRPr="000C2119">
              <w:rPr>
                <w:rFonts w:ascii="Arial" w:eastAsia="Times New Roman" w:hAnsi="Arial" w:cs="Arial"/>
                <w:sz w:val="20"/>
                <w:szCs w:val="20"/>
                <w:lang w:eastAsia="de-DE" w:bidi="pa-IN"/>
              </w:rPr>
              <w:t xml:space="preserve">provided </w:t>
            </w:r>
            <w:r w:rsidRPr="000C2119">
              <w:rPr>
                <w:rFonts w:ascii="Arial" w:eastAsia="Times New Roman" w:hAnsi="Arial" w:cs="Arial"/>
                <w:sz w:val="20"/>
                <w:szCs w:val="20"/>
                <w:lang w:eastAsia="de-DE" w:bidi="pa-IN"/>
              </w:rPr>
              <w:t xml:space="preserve">will form the basis </w:t>
            </w:r>
            <w:r w:rsidR="00166C46">
              <w:rPr>
                <w:rFonts w:ascii="Arial" w:eastAsia="Times New Roman" w:hAnsi="Arial" w:cs="Arial"/>
                <w:sz w:val="20"/>
                <w:szCs w:val="20"/>
                <w:lang w:eastAsia="de-DE" w:bidi="pa-IN"/>
              </w:rPr>
              <w:t>for</w:t>
            </w:r>
            <w:r w:rsidRPr="000C2119">
              <w:rPr>
                <w:rFonts w:ascii="Arial" w:eastAsia="Times New Roman" w:hAnsi="Arial" w:cs="Arial"/>
                <w:sz w:val="20"/>
                <w:szCs w:val="20"/>
                <w:lang w:eastAsia="de-DE" w:bidi="pa-IN"/>
              </w:rPr>
              <w:t xml:space="preserve"> translation into all EU official languages </w:t>
            </w:r>
            <w:r w:rsidR="00166C46">
              <w:rPr>
                <w:rFonts w:ascii="Arial" w:eastAsia="Times New Roman" w:hAnsi="Arial" w:cs="Arial"/>
                <w:sz w:val="20"/>
                <w:szCs w:val="20"/>
                <w:lang w:eastAsia="de-DE" w:bidi="pa-IN"/>
              </w:rPr>
              <w:t xml:space="preserve">for the purposes </w:t>
            </w:r>
            <w:r w:rsidRPr="000C2119">
              <w:rPr>
                <w:rFonts w:ascii="Arial" w:eastAsia="Times New Roman" w:hAnsi="Arial" w:cs="Arial"/>
                <w:sz w:val="20"/>
                <w:szCs w:val="20"/>
                <w:lang w:eastAsia="de-DE" w:bidi="pa-IN"/>
              </w:rPr>
              <w:t>of an update of Recommendation ESRB/2015/2.</w:t>
            </w:r>
          </w:p>
        </w:tc>
      </w:tr>
      <w:permEnd w:id="2069122259"/>
      <w:tr w:rsidR="00466311" w:rsidRPr="00D406C5" w14:paraId="2CC3133D" w14:textId="77777777" w:rsidTr="00033412">
        <w:trPr>
          <w:trHeight w:val="503"/>
        </w:trPr>
        <w:tc>
          <w:tcPr>
            <w:tcW w:w="9464" w:type="dxa"/>
            <w:gridSpan w:val="2"/>
            <w:shd w:val="clear" w:color="auto" w:fill="BFBFBF"/>
            <w:vAlign w:val="center"/>
          </w:tcPr>
          <w:p w14:paraId="48F2FC3A" w14:textId="77777777" w:rsidR="00466311" w:rsidRPr="00D406C5" w:rsidRDefault="00466311" w:rsidP="001048DB">
            <w:pPr>
              <w:numPr>
                <w:ilvl w:val="0"/>
                <w:numId w:val="5"/>
              </w:numPr>
              <w:spacing w:after="0" w:line="240" w:lineRule="auto"/>
              <w:contextualSpacing/>
              <w:rPr>
                <w:rFonts w:ascii="Arial" w:hAnsi="Arial" w:cs="Arial"/>
                <w:b/>
                <w:sz w:val="20"/>
                <w:szCs w:val="20"/>
              </w:rPr>
            </w:pPr>
            <w:r w:rsidRPr="00D406C5">
              <w:rPr>
                <w:rFonts w:ascii="Arial" w:hAnsi="Arial" w:cs="Arial"/>
                <w:b/>
                <w:sz w:val="20"/>
                <w:szCs w:val="20"/>
              </w:rPr>
              <w:lastRenderedPageBreak/>
              <w:t>M</w:t>
            </w:r>
            <w:r>
              <w:rPr>
                <w:rFonts w:ascii="Arial" w:hAnsi="Arial" w:cs="Arial"/>
                <w:b/>
                <w:sz w:val="20"/>
                <w:szCs w:val="20"/>
              </w:rPr>
              <w:t>iscellaneous</w:t>
            </w:r>
            <w:r w:rsidRPr="00D406C5">
              <w:rPr>
                <w:rFonts w:ascii="Arial" w:hAnsi="Arial" w:cs="Arial"/>
                <w:b/>
                <w:sz w:val="20"/>
                <w:szCs w:val="20"/>
              </w:rPr>
              <w:t xml:space="preserve"> </w:t>
            </w:r>
          </w:p>
        </w:tc>
      </w:tr>
      <w:tr w:rsidR="00466311" w:rsidRPr="00D406C5" w14:paraId="0EA888D8" w14:textId="77777777" w:rsidTr="00033412">
        <w:trPr>
          <w:trHeight w:val="1012"/>
        </w:trPr>
        <w:tc>
          <w:tcPr>
            <w:tcW w:w="2518" w:type="dxa"/>
            <w:shd w:val="clear" w:color="auto" w:fill="auto"/>
            <w:vAlign w:val="center"/>
          </w:tcPr>
          <w:p w14:paraId="52C5E0A7" w14:textId="314D9A56" w:rsidR="00466311" w:rsidRPr="00D406C5" w:rsidRDefault="00466311" w:rsidP="00466311">
            <w:pPr>
              <w:spacing w:after="100"/>
              <w:rPr>
                <w:rFonts w:ascii="Arial" w:eastAsia="Times New Roman" w:hAnsi="Arial" w:cs="Arial"/>
                <w:sz w:val="20"/>
                <w:szCs w:val="20"/>
                <w:lang w:eastAsia="de-DE" w:bidi="pa-IN"/>
              </w:rPr>
            </w:pPr>
            <w:permStart w:id="368249289" w:edGrp="everyone" w:colFirst="1" w:colLast="1"/>
            <w:r>
              <w:rPr>
                <w:rFonts w:ascii="Arial" w:eastAsia="Times New Roman" w:hAnsi="Arial" w:cs="Arial"/>
                <w:b/>
                <w:sz w:val="20"/>
                <w:szCs w:val="20"/>
                <w:lang w:eastAsia="de-DE" w:bidi="pa-IN"/>
              </w:rPr>
              <w:t>7</w:t>
            </w:r>
            <w:r w:rsidRPr="00D406C5">
              <w:rPr>
                <w:rFonts w:ascii="Arial" w:eastAsia="Times New Roman" w:hAnsi="Arial" w:cs="Arial"/>
                <w:b/>
                <w:sz w:val="20"/>
                <w:szCs w:val="20"/>
                <w:lang w:eastAsia="de-DE" w:bidi="pa-IN"/>
              </w:rPr>
              <w:t>.</w:t>
            </w:r>
            <w:r>
              <w:rPr>
                <w:rFonts w:ascii="Arial" w:eastAsia="Times New Roman" w:hAnsi="Arial" w:cs="Arial"/>
                <w:b/>
                <w:sz w:val="20"/>
                <w:szCs w:val="20"/>
                <w:lang w:eastAsia="de-DE" w:bidi="pa-IN"/>
              </w:rPr>
              <w:t>1</w:t>
            </w:r>
            <w:r w:rsidRPr="00D406C5">
              <w:rPr>
                <w:rFonts w:ascii="Arial" w:eastAsia="Times New Roman" w:hAnsi="Arial" w:cs="Arial"/>
                <w:b/>
                <w:sz w:val="20"/>
                <w:szCs w:val="20"/>
                <w:lang w:eastAsia="de-DE" w:bidi="pa-IN"/>
              </w:rPr>
              <w:t xml:space="preserve"> Contact person(s)</w:t>
            </w:r>
            <w:r>
              <w:rPr>
                <w:rFonts w:ascii="Arial" w:eastAsia="Times New Roman" w:hAnsi="Arial" w:cs="Arial"/>
                <w:b/>
                <w:sz w:val="20"/>
                <w:szCs w:val="20"/>
                <w:lang w:eastAsia="de-DE" w:bidi="pa-IN"/>
              </w:rPr>
              <w:t>/mailbox</w:t>
            </w:r>
            <w:r w:rsidRPr="00D406C5">
              <w:rPr>
                <w:rFonts w:ascii="Arial" w:eastAsia="Times New Roman" w:hAnsi="Arial" w:cs="Arial"/>
                <w:b/>
                <w:sz w:val="20"/>
                <w:szCs w:val="20"/>
                <w:lang w:eastAsia="de-DE" w:bidi="pa-IN"/>
              </w:rPr>
              <w:t xml:space="preserve"> at notifying authority</w:t>
            </w:r>
          </w:p>
        </w:tc>
        <w:tc>
          <w:tcPr>
            <w:tcW w:w="6946" w:type="dxa"/>
            <w:shd w:val="clear" w:color="auto" w:fill="auto"/>
            <w:vAlign w:val="center"/>
          </w:tcPr>
          <w:p w14:paraId="4C525C37" w14:textId="2A4FA20B" w:rsidR="00466311" w:rsidRPr="00D406C5" w:rsidRDefault="00466311" w:rsidP="00466311">
            <w:pPr>
              <w:spacing w:after="100"/>
              <w:rPr>
                <w:rFonts w:ascii="Arial" w:eastAsia="Times New Roman" w:hAnsi="Arial" w:cs="Arial"/>
                <w:sz w:val="20"/>
                <w:szCs w:val="20"/>
                <w:lang w:eastAsia="de-DE" w:bidi="pa-IN"/>
              </w:rPr>
            </w:pPr>
            <w:r w:rsidRPr="001605B5">
              <w:rPr>
                <w:rFonts w:ascii="Arial" w:eastAsia="Times New Roman" w:hAnsi="Arial" w:cs="Arial"/>
                <w:sz w:val="20"/>
                <w:szCs w:val="20"/>
                <w:lang w:eastAsia="de-DE" w:bidi="pa-IN"/>
              </w:rPr>
              <w:t>Contact person(s) (name, phone number and e-mail address) and mailbox for further inquiries.</w:t>
            </w:r>
          </w:p>
        </w:tc>
      </w:tr>
      <w:tr w:rsidR="00466311" w:rsidRPr="00D406C5" w14:paraId="2182DC4A" w14:textId="77777777" w:rsidTr="00033412">
        <w:trPr>
          <w:trHeight w:val="1012"/>
        </w:trPr>
        <w:tc>
          <w:tcPr>
            <w:tcW w:w="2518" w:type="dxa"/>
            <w:shd w:val="clear" w:color="auto" w:fill="auto"/>
            <w:vAlign w:val="center"/>
          </w:tcPr>
          <w:p w14:paraId="7296784B" w14:textId="77777777" w:rsidR="00466311" w:rsidRPr="00D406C5" w:rsidRDefault="00466311" w:rsidP="00466311">
            <w:pPr>
              <w:spacing w:after="100"/>
              <w:rPr>
                <w:rFonts w:ascii="Arial" w:eastAsia="Times New Roman" w:hAnsi="Arial" w:cs="Arial"/>
                <w:b/>
                <w:sz w:val="20"/>
                <w:szCs w:val="20"/>
                <w:lang w:eastAsia="de-DE" w:bidi="pa-IN"/>
              </w:rPr>
            </w:pPr>
            <w:permStart w:id="1726758538" w:edGrp="everyone" w:colFirst="1" w:colLast="1"/>
            <w:permEnd w:id="368249289"/>
            <w:r>
              <w:rPr>
                <w:rFonts w:ascii="Arial" w:eastAsia="Times New Roman" w:hAnsi="Arial" w:cs="Arial"/>
                <w:b/>
                <w:sz w:val="20"/>
                <w:szCs w:val="20"/>
                <w:lang w:eastAsia="de-DE" w:bidi="pa-IN"/>
              </w:rPr>
              <w:t>7</w:t>
            </w:r>
            <w:r w:rsidRPr="00D406C5">
              <w:rPr>
                <w:rFonts w:ascii="Arial" w:eastAsia="Times New Roman" w:hAnsi="Arial" w:cs="Arial"/>
                <w:b/>
                <w:sz w:val="20"/>
                <w:szCs w:val="20"/>
                <w:lang w:eastAsia="de-DE" w:bidi="pa-IN"/>
              </w:rPr>
              <w:t>.</w:t>
            </w:r>
            <w:r>
              <w:rPr>
                <w:rFonts w:ascii="Arial" w:eastAsia="Times New Roman" w:hAnsi="Arial" w:cs="Arial"/>
                <w:b/>
                <w:sz w:val="20"/>
                <w:szCs w:val="20"/>
                <w:lang w:eastAsia="de-DE" w:bidi="pa-IN"/>
              </w:rPr>
              <w:t>2</w:t>
            </w:r>
            <w:r w:rsidRPr="00D406C5">
              <w:rPr>
                <w:rFonts w:ascii="Arial" w:eastAsia="Times New Roman" w:hAnsi="Arial" w:cs="Arial"/>
                <w:b/>
                <w:sz w:val="20"/>
                <w:szCs w:val="20"/>
                <w:lang w:eastAsia="de-DE" w:bidi="pa-IN"/>
              </w:rPr>
              <w:t xml:space="preserve"> Any other relevant information</w:t>
            </w:r>
          </w:p>
        </w:tc>
        <w:tc>
          <w:tcPr>
            <w:tcW w:w="6946" w:type="dxa"/>
            <w:shd w:val="clear" w:color="auto" w:fill="auto"/>
            <w:vAlign w:val="center"/>
          </w:tcPr>
          <w:p w14:paraId="1191CD6F" w14:textId="0DFB9EFA" w:rsidR="00466311" w:rsidRPr="00D406C5" w:rsidRDefault="00466311" w:rsidP="00466311">
            <w:pPr>
              <w:spacing w:after="100"/>
              <w:rPr>
                <w:rFonts w:ascii="Arial" w:eastAsia="Times New Roman" w:hAnsi="Arial" w:cs="Arial"/>
                <w:sz w:val="20"/>
                <w:szCs w:val="20"/>
                <w:lang w:eastAsia="de-DE" w:bidi="pa-IN"/>
              </w:rPr>
            </w:pPr>
          </w:p>
        </w:tc>
      </w:tr>
      <w:tr w:rsidR="00466311" w14:paraId="47CE1000" w14:textId="77777777" w:rsidTr="00F847CA">
        <w:trPr>
          <w:trHeight w:val="1012"/>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C48DB45" w14:textId="77777777" w:rsidR="00466311" w:rsidRPr="00F847CA" w:rsidRDefault="00466311" w:rsidP="00466311">
            <w:pPr>
              <w:spacing w:after="100"/>
              <w:rPr>
                <w:rFonts w:ascii="Arial" w:eastAsia="Times New Roman" w:hAnsi="Arial" w:cs="Arial"/>
                <w:b/>
                <w:sz w:val="20"/>
                <w:szCs w:val="20"/>
                <w:lang w:eastAsia="de-DE" w:bidi="pa-IN"/>
              </w:rPr>
            </w:pPr>
            <w:permStart w:id="1209223174" w:edGrp="everyone" w:colFirst="1" w:colLast="1"/>
            <w:permEnd w:id="1726758538"/>
            <w:r w:rsidRPr="00F847CA">
              <w:rPr>
                <w:rFonts w:ascii="Arial" w:eastAsia="Times New Roman" w:hAnsi="Arial" w:cs="Arial"/>
                <w:b/>
                <w:sz w:val="20"/>
                <w:szCs w:val="20"/>
                <w:lang w:eastAsia="de-DE" w:bidi="pa-IN"/>
              </w:rPr>
              <w:t>7.3 Date of the notification</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210BE90" w14:textId="076FE4B1" w:rsidR="00466311" w:rsidRPr="00F847CA" w:rsidRDefault="00466311" w:rsidP="00466311">
            <w:pPr>
              <w:spacing w:after="100"/>
              <w:rPr>
                <w:rFonts w:ascii="Arial" w:eastAsia="Times New Roman" w:hAnsi="Arial" w:cs="Arial"/>
                <w:sz w:val="20"/>
                <w:szCs w:val="20"/>
                <w:lang w:eastAsia="de-DE" w:bidi="pa-IN"/>
              </w:rPr>
            </w:pPr>
            <w:r w:rsidRPr="00F847CA">
              <w:rPr>
                <w:rFonts w:ascii="Arial" w:eastAsia="Times New Roman" w:hAnsi="Arial" w:cs="Arial"/>
                <w:sz w:val="20"/>
                <w:szCs w:val="20"/>
                <w:lang w:eastAsia="de-DE" w:bidi="pa-IN"/>
              </w:rPr>
              <w:t xml:space="preserve">Please provide the date </w:t>
            </w:r>
            <w:r w:rsidR="00166C46">
              <w:rPr>
                <w:rFonts w:ascii="Arial" w:eastAsia="Times New Roman" w:hAnsi="Arial" w:cs="Arial"/>
                <w:sz w:val="20"/>
                <w:szCs w:val="20"/>
                <w:lang w:eastAsia="de-DE" w:bidi="pa-IN"/>
              </w:rPr>
              <w:t xml:space="preserve">on which </w:t>
            </w:r>
            <w:r w:rsidRPr="00F847CA">
              <w:rPr>
                <w:rFonts w:ascii="Arial" w:eastAsia="Times New Roman" w:hAnsi="Arial" w:cs="Arial"/>
                <w:sz w:val="20"/>
                <w:szCs w:val="20"/>
                <w:lang w:eastAsia="de-DE" w:bidi="pa-IN"/>
              </w:rPr>
              <w:t>this notification was uploaded/sent.</w:t>
            </w:r>
          </w:p>
          <w:p w14:paraId="576B3B48" w14:textId="77777777" w:rsidR="00466311" w:rsidRPr="00F847CA" w:rsidRDefault="00D23E63" w:rsidP="00466311">
            <w:pPr>
              <w:spacing w:after="100"/>
              <w:rPr>
                <w:rFonts w:ascii="Arial" w:eastAsia="Times New Roman" w:hAnsi="Arial" w:cs="Arial"/>
                <w:sz w:val="20"/>
                <w:szCs w:val="20"/>
                <w:lang w:eastAsia="de-DE" w:bidi="pa-IN"/>
              </w:rPr>
            </w:pPr>
            <w:sdt>
              <w:sdtPr>
                <w:rPr>
                  <w:rFonts w:ascii="Arial" w:eastAsia="Times New Roman" w:hAnsi="Arial" w:cs="Arial"/>
                  <w:sz w:val="20"/>
                  <w:szCs w:val="20"/>
                  <w:lang w:eastAsia="de-DE" w:bidi="pa-IN"/>
                </w:rPr>
                <w:id w:val="1656486387"/>
                <w:placeholder>
                  <w:docPart w:val="AA91E6561464439AAA55492FCED57561"/>
                </w:placeholder>
                <w:showingPlcHdr/>
                <w:date>
                  <w:dateFormat w:val="dd/MM/yyyy"/>
                  <w:lid w:val="en-GB"/>
                  <w:storeMappedDataAs w:val="dateTime"/>
                  <w:calendar w:val="gregorian"/>
                </w:date>
              </w:sdtPr>
              <w:sdtEndPr/>
              <w:sdtContent>
                <w:r w:rsidR="00466311" w:rsidRPr="00F847CA">
                  <w:rPr>
                    <w:rStyle w:val="PlaceholderText"/>
                    <w:rFonts w:ascii="Arial" w:eastAsia="Times New Roman" w:hAnsi="Arial" w:cs="Arial"/>
                    <w:color w:val="auto"/>
                    <w:sz w:val="20"/>
                    <w:szCs w:val="20"/>
                    <w:lang w:eastAsia="de-DE" w:bidi="pa-IN"/>
                  </w:rPr>
                  <w:t>Click or tap to enter a date.</w:t>
                </w:r>
              </w:sdtContent>
            </w:sdt>
          </w:p>
        </w:tc>
      </w:tr>
      <w:permEnd w:id="1209223174"/>
    </w:tbl>
    <w:p w14:paraId="3449C8DE" w14:textId="77777777" w:rsidR="00033412" w:rsidRDefault="00033412"/>
    <w:sectPr w:rsidR="00033412" w:rsidSect="00033412">
      <w:footerReference w:type="default" r:id="rId13"/>
      <w:headerReference w:type="first" r:id="rId14"/>
      <w:footerReference w:type="first" r:id="rId15"/>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716E6" w14:textId="77777777" w:rsidR="00D23E63" w:rsidRDefault="00D23E63">
      <w:pPr>
        <w:spacing w:after="0" w:line="240" w:lineRule="auto"/>
      </w:pPr>
      <w:r>
        <w:separator/>
      </w:r>
    </w:p>
  </w:endnote>
  <w:endnote w:type="continuationSeparator" w:id="0">
    <w:p w14:paraId="12A7FD5A" w14:textId="77777777" w:rsidR="00D23E63" w:rsidRDefault="00D2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83E2" w14:textId="44B36367" w:rsidR="00033412" w:rsidRDefault="00033412">
    <w:pPr>
      <w:pStyle w:val="Footer"/>
      <w:jc w:val="center"/>
    </w:pPr>
    <w:r>
      <w:fldChar w:fldCharType="begin"/>
    </w:r>
    <w:r>
      <w:instrText xml:space="preserve"> PAGE   \* MERGEFORMAT </w:instrText>
    </w:r>
    <w:r>
      <w:fldChar w:fldCharType="separate"/>
    </w:r>
    <w:r>
      <w:rPr>
        <w:noProof/>
      </w:rPr>
      <w:t>2</w:t>
    </w:r>
    <w:r>
      <w:rPr>
        <w:noProof/>
      </w:rPr>
      <w:fldChar w:fldCharType="end"/>
    </w:r>
  </w:p>
  <w:p w14:paraId="14B62A74" w14:textId="77777777" w:rsidR="00033412" w:rsidRDefault="0003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03C0" w14:textId="6EBD62C0" w:rsidR="00033412" w:rsidRDefault="00033412">
    <w:pPr>
      <w:pStyle w:val="Footer"/>
      <w:jc w:val="center"/>
    </w:pPr>
    <w:r>
      <w:fldChar w:fldCharType="begin"/>
    </w:r>
    <w:r>
      <w:instrText xml:space="preserve"> PAGE   \* MERGEFORMAT </w:instrText>
    </w:r>
    <w:r>
      <w:fldChar w:fldCharType="separate"/>
    </w:r>
    <w:r>
      <w:rPr>
        <w:noProof/>
      </w:rPr>
      <w:t>1</w:t>
    </w:r>
    <w:r>
      <w:rPr>
        <w:noProof/>
      </w:rPr>
      <w:fldChar w:fldCharType="end"/>
    </w:r>
  </w:p>
  <w:p w14:paraId="0A60BEAF" w14:textId="060EE414" w:rsidR="00033412" w:rsidRPr="00727070" w:rsidRDefault="00033412">
    <w:pPr>
      <w:pStyle w:val="Footer"/>
      <w:rPr>
        <w:rFonts w:ascii="Arial" w:hAnsi="Arial" w:cs="Arial"/>
        <w:b/>
        <w:sz w:val="20"/>
      </w:rPr>
    </w:pPr>
    <w:r>
      <w:rPr>
        <w:rFonts w:ascii="Arial" w:hAnsi="Arial" w:cs="Arial"/>
        <w:b/>
        <w:sz w:val="20"/>
      </w:rPr>
      <w:t xml:space="preserve">Date of template version: </w:t>
    </w:r>
    <w:r w:rsidR="002C61AF">
      <w:rPr>
        <w:rFonts w:ascii="Arial" w:hAnsi="Arial" w:cs="Arial"/>
        <w:b/>
        <w:sz w:val="20"/>
      </w:rPr>
      <w:t>06</w:t>
    </w:r>
    <w:r>
      <w:rPr>
        <w:rFonts w:ascii="Arial" w:hAnsi="Arial" w:cs="Arial"/>
        <w:b/>
        <w:sz w:val="20"/>
      </w:rPr>
      <w:t>-0</w:t>
    </w:r>
    <w:r w:rsidR="002C61AF">
      <w:rPr>
        <w:rFonts w:ascii="Arial" w:hAnsi="Arial" w:cs="Arial"/>
        <w:b/>
        <w:sz w:val="20"/>
      </w:rPr>
      <w:t>8</w:t>
    </w:r>
    <w:r>
      <w:rPr>
        <w:rFonts w:ascii="Arial" w:hAnsi="Arial" w:cs="Arial"/>
        <w:b/>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D802E" w14:textId="77777777" w:rsidR="00D23E63" w:rsidRDefault="00D23E63">
      <w:pPr>
        <w:spacing w:after="0" w:line="240" w:lineRule="auto"/>
      </w:pPr>
      <w:bookmarkStart w:id="0" w:name="_Hlk71621857"/>
      <w:bookmarkEnd w:id="0"/>
      <w:r>
        <w:separator/>
      </w:r>
    </w:p>
  </w:footnote>
  <w:footnote w:type="continuationSeparator" w:id="0">
    <w:p w14:paraId="37577AE8" w14:textId="77777777" w:rsidR="00D23E63" w:rsidRDefault="00D23E63">
      <w:pPr>
        <w:spacing w:after="0" w:line="240" w:lineRule="auto"/>
      </w:pPr>
      <w:r>
        <w:continuationSeparator/>
      </w:r>
    </w:p>
  </w:footnote>
  <w:footnote w:id="1">
    <w:p w14:paraId="1355692A" w14:textId="36F51B37" w:rsidR="00033412" w:rsidRPr="001D0C14" w:rsidRDefault="00033412" w:rsidP="00265343">
      <w:pPr>
        <w:pStyle w:val="FootnoteText"/>
        <w:rPr>
          <w:i/>
          <w:lang w:val="en-US"/>
        </w:rPr>
      </w:pPr>
      <w:r w:rsidRPr="00926504">
        <w:rPr>
          <w:rStyle w:val="FootnoteReference"/>
          <w:rFonts w:ascii="Arial" w:hAnsi="Arial" w:cs="Arial"/>
          <w:sz w:val="17"/>
          <w:szCs w:val="17"/>
        </w:rPr>
        <w:footnoteRef/>
      </w:r>
      <w:r w:rsidRPr="00926504">
        <w:rPr>
          <w:rStyle w:val="FootnoteReference"/>
          <w:rFonts w:ascii="Arial" w:hAnsi="Arial" w:cs="Arial"/>
          <w:sz w:val="17"/>
          <w:szCs w:val="17"/>
        </w:rPr>
        <w:t xml:space="preserve"> </w:t>
      </w:r>
      <w:r w:rsidRPr="006C04E0">
        <w:rPr>
          <w:rFonts w:ascii="Arial" w:hAnsi="Arial" w:cs="Arial"/>
          <w:sz w:val="17"/>
          <w:szCs w:val="17"/>
          <w:shd w:val="clear" w:color="auto" w:fill="FFFFFF"/>
        </w:rPr>
        <w:t>Council Regulation (EU) No 1024/2013 of 15 October 2013 conferring specific tasks on the European Central Bank concerning policies relating to the prudential supervision of credit institutions (</w:t>
      </w:r>
      <w:r w:rsidRPr="001D0C14">
        <w:rPr>
          <w:rStyle w:val="Emphasis"/>
          <w:rFonts w:ascii="Arial" w:hAnsi="Arial" w:cs="Arial"/>
          <w:i w:val="0"/>
          <w:iCs w:val="0"/>
          <w:sz w:val="17"/>
          <w:szCs w:val="17"/>
          <w:shd w:val="clear" w:color="auto" w:fill="FFFFFF"/>
        </w:rPr>
        <w:t>OJ L 287, 29.10.2013, p. 63).</w:t>
      </w:r>
    </w:p>
  </w:footnote>
  <w:footnote w:id="2">
    <w:p w14:paraId="1494A60C" w14:textId="3AFE7860" w:rsidR="00033412" w:rsidRDefault="00033412" w:rsidP="006C04E0">
      <w:pPr>
        <w:pStyle w:val="FootnoteText"/>
      </w:pPr>
      <w:r w:rsidRPr="00A3630B">
        <w:rPr>
          <w:rStyle w:val="FootnoteReference"/>
          <w:rFonts w:ascii="Arial" w:hAnsi="Arial" w:cs="Arial"/>
          <w:sz w:val="17"/>
          <w:szCs w:val="17"/>
        </w:rPr>
        <w:footnoteRef/>
      </w:r>
      <w:r w:rsidRPr="00C33793">
        <w:rPr>
          <w:rStyle w:val="FootnoteReference"/>
        </w:rPr>
        <w:t xml:space="preserve"> </w:t>
      </w:r>
      <w:r>
        <w:rPr>
          <w:rFonts w:ascii="Arial" w:hAnsi="Arial" w:cs="Arial"/>
          <w:sz w:val="17"/>
          <w:szCs w:val="17"/>
        </w:rPr>
        <w:t>On request by t</w:t>
      </w:r>
      <w:r w:rsidRPr="00C376F4">
        <w:rPr>
          <w:rFonts w:ascii="Arial" w:hAnsi="Arial" w:cs="Arial"/>
          <w:sz w:val="17"/>
          <w:szCs w:val="17"/>
        </w:rPr>
        <w:t xml:space="preserve">he notifying authority, </w:t>
      </w:r>
      <w:r>
        <w:rPr>
          <w:rFonts w:ascii="Arial" w:hAnsi="Arial" w:cs="Arial"/>
          <w:sz w:val="17"/>
          <w:szCs w:val="17"/>
        </w:rPr>
        <w:t xml:space="preserve">it may be agreed with </w:t>
      </w:r>
      <w:r w:rsidRPr="00C376F4">
        <w:rPr>
          <w:rFonts w:ascii="Arial" w:hAnsi="Arial" w:cs="Arial"/>
          <w:sz w:val="17"/>
          <w:szCs w:val="17"/>
        </w:rPr>
        <w:t xml:space="preserve">the Head of the ESRB Secretariat </w:t>
      </w:r>
      <w:r>
        <w:rPr>
          <w:rFonts w:ascii="Arial" w:hAnsi="Arial" w:cs="Arial"/>
          <w:sz w:val="17"/>
          <w:szCs w:val="17"/>
        </w:rPr>
        <w:t xml:space="preserve">that </w:t>
      </w:r>
      <w:r w:rsidRPr="00C376F4">
        <w:rPr>
          <w:rFonts w:ascii="Arial" w:hAnsi="Arial" w:cs="Arial"/>
          <w:sz w:val="17"/>
          <w:szCs w:val="17"/>
        </w:rPr>
        <w:t>this notification</w:t>
      </w:r>
      <w:r>
        <w:rPr>
          <w:rFonts w:ascii="Arial" w:hAnsi="Arial" w:cs="Arial"/>
          <w:sz w:val="17"/>
          <w:szCs w:val="17"/>
        </w:rPr>
        <w:t>,</w:t>
      </w:r>
      <w:r w:rsidRPr="00C376F4">
        <w:rPr>
          <w:rFonts w:ascii="Arial" w:hAnsi="Arial" w:cs="Arial"/>
          <w:sz w:val="17"/>
          <w:szCs w:val="17"/>
        </w:rPr>
        <w:t xml:space="preserve"> </w:t>
      </w:r>
      <w:r>
        <w:rPr>
          <w:rFonts w:ascii="Arial" w:hAnsi="Arial" w:cs="Arial"/>
          <w:sz w:val="17"/>
          <w:szCs w:val="17"/>
        </w:rPr>
        <w:t xml:space="preserve">or a part thereof, </w:t>
      </w:r>
      <w:r w:rsidRPr="00C376F4">
        <w:rPr>
          <w:rFonts w:ascii="Arial" w:hAnsi="Arial" w:cs="Arial"/>
          <w:sz w:val="17"/>
          <w:szCs w:val="17"/>
        </w:rPr>
        <w:t>should not be published</w:t>
      </w:r>
      <w:r>
        <w:rPr>
          <w:rFonts w:ascii="Arial" w:hAnsi="Arial" w:cs="Arial"/>
          <w:sz w:val="17"/>
          <w:szCs w:val="17"/>
        </w:rPr>
        <w:t xml:space="preserve"> for reasons of confidentiality o</w:t>
      </w:r>
      <w:r w:rsidR="00A121B3">
        <w:rPr>
          <w:rFonts w:ascii="Arial" w:hAnsi="Arial" w:cs="Arial"/>
          <w:sz w:val="17"/>
          <w:szCs w:val="17"/>
        </w:rPr>
        <w:t>r</w:t>
      </w:r>
      <w:r>
        <w:rPr>
          <w:rFonts w:ascii="Arial" w:hAnsi="Arial" w:cs="Arial"/>
          <w:sz w:val="17"/>
          <w:szCs w:val="17"/>
        </w:rPr>
        <w:t xml:space="preserve"> financial stability.</w:t>
      </w:r>
    </w:p>
  </w:footnote>
  <w:footnote w:id="3">
    <w:p w14:paraId="5792B083" w14:textId="75CC402C" w:rsidR="00033412" w:rsidRPr="00861947" w:rsidRDefault="00033412" w:rsidP="00F76534">
      <w:pPr>
        <w:pStyle w:val="FootnoteText"/>
        <w:rPr>
          <w:rFonts w:ascii="Arial" w:hAnsi="Arial" w:cs="Arial"/>
          <w:sz w:val="17"/>
          <w:szCs w:val="17"/>
        </w:rPr>
      </w:pPr>
      <w:r w:rsidRPr="001E50E6">
        <w:rPr>
          <w:rStyle w:val="FootnoteReference"/>
          <w:rFonts w:ascii="Arial" w:hAnsi="Arial" w:cs="Arial"/>
          <w:sz w:val="17"/>
          <w:szCs w:val="17"/>
        </w:rPr>
        <w:footnoteRef/>
      </w:r>
      <w:r w:rsidRPr="001E50E6">
        <w:rPr>
          <w:rFonts w:ascii="Arial" w:hAnsi="Arial" w:cs="Arial"/>
          <w:sz w:val="17"/>
          <w:szCs w:val="17"/>
        </w:rPr>
        <w:t xml:space="preserve"> </w:t>
      </w:r>
      <w:r w:rsidRPr="003E740B">
        <w:rPr>
          <w:rFonts w:ascii="Arial" w:hAnsi="Arial" w:cs="Arial"/>
          <w:sz w:val="17"/>
          <w:szCs w:val="17"/>
        </w:rPr>
        <w:t>Recommendation of the European Systemic Risk Board of 4 April 2013 on intermediate objectives and instruments of macro-prudential policy (ESRB/2013/1) (</w:t>
      </w:r>
      <w:r w:rsidRPr="00FA12CE">
        <w:rPr>
          <w:rFonts w:ascii="Arial" w:hAnsi="Arial" w:cs="Arial"/>
          <w:sz w:val="17"/>
          <w:szCs w:val="17"/>
        </w:rPr>
        <w:t>OJ C 170, 15.6.2013, p. 1)</w:t>
      </w:r>
      <w:r w:rsidR="00861947">
        <w:rPr>
          <w:rFonts w:ascii="Arial" w:hAnsi="Arial" w:cs="Arial"/>
          <w:sz w:val="17"/>
          <w:szCs w:val="17"/>
        </w:rPr>
        <w:t>.</w:t>
      </w:r>
    </w:p>
  </w:footnote>
  <w:footnote w:id="4">
    <w:p w14:paraId="743CC6C9" w14:textId="77777777" w:rsidR="001D1FCB" w:rsidRPr="00625100" w:rsidRDefault="001D1FCB" w:rsidP="001D1FCB">
      <w:pPr>
        <w:pStyle w:val="FootnoteText"/>
      </w:pPr>
      <w:r w:rsidRPr="001E50E6">
        <w:rPr>
          <w:rStyle w:val="FootnoteReference"/>
          <w:rFonts w:ascii="Arial" w:hAnsi="Arial" w:cs="Arial"/>
          <w:sz w:val="17"/>
          <w:szCs w:val="17"/>
        </w:rPr>
        <w:footnoteRef/>
      </w:r>
      <w:r w:rsidRPr="001E50E6">
        <w:rPr>
          <w:rStyle w:val="FootnoteReference"/>
          <w:rFonts w:ascii="Arial" w:hAnsi="Arial" w:cs="Arial"/>
          <w:sz w:val="17"/>
          <w:szCs w:val="17"/>
        </w:rPr>
        <w:t xml:space="preserve"> </w:t>
      </w:r>
      <w:r w:rsidRPr="00FA12CE">
        <w:rPr>
          <w:rFonts w:ascii="Arial" w:hAnsi="Arial" w:cs="Arial"/>
          <w:sz w:val="17"/>
          <w:szCs w:val="17"/>
        </w:rPr>
        <w:t>Recommendation of the European Systemic Risk Board of 15 December 2015 on the assessment of cross-border effects of and voluntary reciprocity for macroprudential policy measures (ESRB/2015/3) (OJ C 97, 12.3.2016, p. 9).</w:t>
      </w:r>
    </w:p>
  </w:footnote>
  <w:footnote w:id="5">
    <w:p w14:paraId="3090F943" w14:textId="77777777" w:rsidR="00033412" w:rsidRDefault="00033412" w:rsidP="00E30F38">
      <w:pPr>
        <w:pStyle w:val="FootnoteText"/>
      </w:pPr>
      <w:r w:rsidRPr="00A3630B">
        <w:rPr>
          <w:rStyle w:val="FootnoteReference"/>
          <w:rFonts w:ascii="Arial" w:hAnsi="Arial" w:cs="Arial"/>
          <w:sz w:val="17"/>
          <w:szCs w:val="17"/>
        </w:rPr>
        <w:footnoteRef/>
      </w:r>
      <w:r w:rsidRPr="001E50E6">
        <w:rPr>
          <w:rStyle w:val="FootnoteReference"/>
        </w:rPr>
        <w:t xml:space="preserve"> </w:t>
      </w:r>
      <w:r w:rsidRPr="00A3630B">
        <w:rPr>
          <w:rFonts w:ascii="Arial" w:hAnsi="Arial" w:cs="Arial"/>
          <w:sz w:val="17"/>
          <w:szCs w:val="17"/>
        </w:rPr>
        <w:t>Available on the ESRB’s website at www.esrb.europa.eu.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0459" w14:textId="789123E5" w:rsidR="00033412" w:rsidRDefault="00033412" w:rsidP="004C1A87">
    <w:pPr>
      <w:pStyle w:val="Header"/>
      <w:tabs>
        <w:tab w:val="clear" w:pos="4513"/>
      </w:tabs>
    </w:pPr>
    <w:r>
      <w:rPr>
        <w:noProof/>
        <w:lang w:val="de-DE" w:eastAsia="de-DE"/>
      </w:rPr>
      <w:drawing>
        <wp:inline distT="0" distB="0" distL="0" distR="0" wp14:anchorId="77E5D3DC" wp14:editId="46FD9023">
          <wp:extent cx="2221818" cy="403225"/>
          <wp:effectExtent l="0" t="0" r="0" b="0"/>
          <wp:docPr id="2" name="Picture 2" descr="ESRB_Logo_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RB_Logo_EN-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0652" cy="464718"/>
                  </a:xfrm>
                  <a:prstGeom prst="rect">
                    <a:avLst/>
                  </a:prstGeom>
                  <a:noFill/>
                  <a:ln>
                    <a:noFill/>
                  </a:ln>
                </pic:spPr>
              </pic:pic>
            </a:graphicData>
          </a:graphic>
        </wp:inline>
      </w:drawing>
    </w:r>
    <w:r>
      <w:t xml:space="preserve">     </w:t>
    </w:r>
    <w:r>
      <w:tab/>
      <w:t xml:space="preserve">               </w:t>
    </w:r>
    <w:r w:rsidRPr="00C559BE">
      <w:rPr>
        <w:noProof/>
        <w:lang w:val="de-DE" w:eastAsia="de-DE"/>
      </w:rPr>
      <w:drawing>
        <wp:inline distT="0" distB="0" distL="0" distR="0" wp14:anchorId="088F7A3E" wp14:editId="035142BE">
          <wp:extent cx="1501096" cy="739791"/>
          <wp:effectExtent l="0" t="0" r="0" b="0"/>
          <wp:docPr id="10"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096" cy="7397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370"/>
    <w:multiLevelType w:val="hybridMultilevel"/>
    <w:tmpl w:val="77D48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40C04"/>
    <w:multiLevelType w:val="hybridMultilevel"/>
    <w:tmpl w:val="0A7ECDC4"/>
    <w:lvl w:ilvl="0" w:tplc="3DF0976C">
      <w:numFmt w:val="bullet"/>
      <w:lvlText w:val="-"/>
      <w:lvlJc w:val="left"/>
      <w:pPr>
        <w:ind w:left="360" w:hanging="360"/>
      </w:pPr>
      <w:rPr>
        <w:rFonts w:ascii="Arial" w:eastAsia="Times New Roman" w:hAnsi="Arial" w:cs="Arial" w:hint="default"/>
        <w:b w:val="0"/>
        <w:bCs w:val="0"/>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8B1134"/>
    <w:multiLevelType w:val="hybridMultilevel"/>
    <w:tmpl w:val="AAB8E2D0"/>
    <w:lvl w:ilvl="0" w:tplc="D6C273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632EB"/>
    <w:multiLevelType w:val="hybridMultilevel"/>
    <w:tmpl w:val="FB4401D2"/>
    <w:lvl w:ilvl="0" w:tplc="D9C6FFEE">
      <w:start w:val="1"/>
      <w:numFmt w:val="lowerRoman"/>
      <w:lvlText w:val="(%1)"/>
      <w:lvlJc w:val="righ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A1369E"/>
    <w:multiLevelType w:val="hybridMultilevel"/>
    <w:tmpl w:val="2506B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D3C0D"/>
    <w:multiLevelType w:val="hybridMultilevel"/>
    <w:tmpl w:val="A81A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83E34"/>
    <w:multiLevelType w:val="hybridMultilevel"/>
    <w:tmpl w:val="581EEBC0"/>
    <w:lvl w:ilvl="0" w:tplc="DAA22C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76393"/>
    <w:multiLevelType w:val="hybridMultilevel"/>
    <w:tmpl w:val="ACE4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D0F7D"/>
    <w:multiLevelType w:val="hybridMultilevel"/>
    <w:tmpl w:val="A412EB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A8E72D7"/>
    <w:multiLevelType w:val="hybridMultilevel"/>
    <w:tmpl w:val="DDA0D7CE"/>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B04903"/>
    <w:multiLevelType w:val="hybridMultilevel"/>
    <w:tmpl w:val="7FDCBE06"/>
    <w:lvl w:ilvl="0" w:tplc="DAA22C9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EA3481"/>
    <w:multiLevelType w:val="multilevel"/>
    <w:tmpl w:val="E4B6C9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3802DD"/>
    <w:multiLevelType w:val="hybridMultilevel"/>
    <w:tmpl w:val="20F48450"/>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2341217B"/>
    <w:multiLevelType w:val="hybridMultilevel"/>
    <w:tmpl w:val="4508BB14"/>
    <w:lvl w:ilvl="0" w:tplc="DAA22C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1447B"/>
    <w:multiLevelType w:val="hybridMultilevel"/>
    <w:tmpl w:val="EE0A7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82FCA"/>
    <w:multiLevelType w:val="hybridMultilevel"/>
    <w:tmpl w:val="1644A86C"/>
    <w:lvl w:ilvl="0" w:tplc="18EA3204">
      <w:start w:val="1"/>
      <w:numFmt w:val="lowerRoman"/>
      <w:lvlText w:val="(%1)"/>
      <w:lvlJc w:val="left"/>
      <w:pPr>
        <w:ind w:left="896" w:hanging="72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6" w15:restartNumberingAfterBreak="0">
    <w:nsid w:val="298C2270"/>
    <w:multiLevelType w:val="hybridMultilevel"/>
    <w:tmpl w:val="BDB673F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15:restartNumberingAfterBreak="0">
    <w:nsid w:val="2B6629CE"/>
    <w:multiLevelType w:val="hybridMultilevel"/>
    <w:tmpl w:val="DE0E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8C7635F"/>
    <w:multiLevelType w:val="hybridMultilevel"/>
    <w:tmpl w:val="8DAC6E64"/>
    <w:lvl w:ilvl="0" w:tplc="92625A84">
      <w:start w:val="1"/>
      <w:numFmt w:val="decimal"/>
      <w:lvlText w:val="%1."/>
      <w:lvlJc w:val="left"/>
      <w:pPr>
        <w:ind w:left="720" w:hanging="360"/>
      </w:pPr>
      <w:rPr>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D8B370D"/>
    <w:multiLevelType w:val="hybridMultilevel"/>
    <w:tmpl w:val="3B10653E"/>
    <w:lvl w:ilvl="0" w:tplc="DAA22C98">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D7AEF"/>
    <w:multiLevelType w:val="hybridMultilevel"/>
    <w:tmpl w:val="F9F6DE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D24B0"/>
    <w:multiLevelType w:val="hybridMultilevel"/>
    <w:tmpl w:val="430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80007"/>
    <w:multiLevelType w:val="hybridMultilevel"/>
    <w:tmpl w:val="7C9272AE"/>
    <w:lvl w:ilvl="0" w:tplc="08090019">
      <w:start w:val="1"/>
      <w:numFmt w:val="lowerLetter"/>
      <w:lvlText w:val="%1."/>
      <w:lvlJc w:val="left"/>
      <w:pPr>
        <w:ind w:left="360" w:hanging="360"/>
      </w:pPr>
      <w:rPr>
        <w:rFont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45FB76A7"/>
    <w:multiLevelType w:val="hybridMultilevel"/>
    <w:tmpl w:val="9AE24F76"/>
    <w:lvl w:ilvl="0" w:tplc="38A46C48">
      <w:start w:val="1"/>
      <w:numFmt w:val="lowerRoman"/>
      <w:lvlText w:val="(%1)"/>
      <w:lvlJc w:val="left"/>
      <w:pPr>
        <w:ind w:left="896" w:hanging="72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5" w15:restartNumberingAfterBreak="0">
    <w:nsid w:val="4DA15F9A"/>
    <w:multiLevelType w:val="hybridMultilevel"/>
    <w:tmpl w:val="E1E82CF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537746FB"/>
    <w:multiLevelType w:val="hybridMultilevel"/>
    <w:tmpl w:val="911C53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5CDE0002"/>
    <w:multiLevelType w:val="hybridMultilevel"/>
    <w:tmpl w:val="70944B80"/>
    <w:lvl w:ilvl="0" w:tplc="756646CC">
      <w:start w:val="1"/>
      <w:numFmt w:val="decimal"/>
      <w:lvlText w:val="%1."/>
      <w:lvlJc w:val="left"/>
      <w:pPr>
        <w:ind w:left="720" w:hanging="360"/>
      </w:pPr>
      <w:rPr>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EB871BC"/>
    <w:multiLevelType w:val="hybridMultilevel"/>
    <w:tmpl w:val="3760B2A8"/>
    <w:lvl w:ilvl="0" w:tplc="1A522DB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53FF5"/>
    <w:multiLevelType w:val="hybridMultilevel"/>
    <w:tmpl w:val="611A9BC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622E5A0C"/>
    <w:multiLevelType w:val="hybridMultilevel"/>
    <w:tmpl w:val="8ED04B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5D0C63"/>
    <w:multiLevelType w:val="multilevel"/>
    <w:tmpl w:val="0AF6D762"/>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9"/>
  </w:num>
  <w:num w:numId="3">
    <w:abstractNumId w:val="12"/>
  </w:num>
  <w:num w:numId="4">
    <w:abstractNumId w:val="3"/>
  </w:num>
  <w:num w:numId="5">
    <w:abstractNumId w:val="31"/>
  </w:num>
  <w:num w:numId="6">
    <w:abstractNumId w:val="20"/>
  </w:num>
  <w:num w:numId="7">
    <w:abstractNumId w:val="2"/>
  </w:num>
  <w:num w:numId="8">
    <w:abstractNumId w:val="14"/>
  </w:num>
  <w:num w:numId="9">
    <w:abstractNumId w:val="19"/>
  </w:num>
  <w:num w:numId="10">
    <w:abstractNumId w:val="27"/>
  </w:num>
  <w:num w:numId="11">
    <w:abstractNumId w:val="22"/>
  </w:num>
  <w:num w:numId="12">
    <w:abstractNumId w:val="21"/>
  </w:num>
  <w:num w:numId="13">
    <w:abstractNumId w:val="30"/>
  </w:num>
  <w:num w:numId="14">
    <w:abstractNumId w:val="23"/>
  </w:num>
  <w:num w:numId="15">
    <w:abstractNumId w:val="7"/>
  </w:num>
  <w:num w:numId="16">
    <w:abstractNumId w:val="4"/>
  </w:num>
  <w:num w:numId="17">
    <w:abstractNumId w:val="17"/>
  </w:num>
  <w:num w:numId="18">
    <w:abstractNumId w:val="1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16"/>
  </w:num>
  <w:num w:numId="22">
    <w:abstractNumId w:val="24"/>
  </w:num>
  <w:num w:numId="23">
    <w:abstractNumId w:val="15"/>
  </w:num>
  <w:num w:numId="24">
    <w:abstractNumId w:val="1"/>
  </w:num>
  <w:num w:numId="25">
    <w:abstractNumId w:val="5"/>
  </w:num>
  <w:num w:numId="26">
    <w:abstractNumId w:val="0"/>
  </w:num>
  <w:num w:numId="27">
    <w:abstractNumId w:val="6"/>
  </w:num>
  <w:num w:numId="28">
    <w:abstractNumId w:val="25"/>
  </w:num>
  <w:num w:numId="29">
    <w:abstractNumId w:val="26"/>
  </w:num>
  <w:num w:numId="30">
    <w:abstractNumId w:val="11"/>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readOnly" w:enforcement="1" w:cryptProviderType="rsaAES" w:cryptAlgorithmClass="hash" w:cryptAlgorithmType="typeAny" w:cryptAlgorithmSid="14" w:cryptSpinCount="100000" w:hash="tLYHXcnD6BA6xKoU6Qs704PhvlGxCGo1GV7HqcnlGXrof32uIgbYo7EQlXjz4DAscR9qV9X9kt+xEPJkw2Ng3A==" w:salt="eua9tfAfo0OlFpc41mvGM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8D"/>
    <w:rsid w:val="00007FD7"/>
    <w:rsid w:val="0001304D"/>
    <w:rsid w:val="000133FC"/>
    <w:rsid w:val="00013D8D"/>
    <w:rsid w:val="000230D3"/>
    <w:rsid w:val="000268DC"/>
    <w:rsid w:val="000311BF"/>
    <w:rsid w:val="000312F6"/>
    <w:rsid w:val="00033412"/>
    <w:rsid w:val="00035FD8"/>
    <w:rsid w:val="0003777B"/>
    <w:rsid w:val="000449D2"/>
    <w:rsid w:val="000569E5"/>
    <w:rsid w:val="00057032"/>
    <w:rsid w:val="00062C29"/>
    <w:rsid w:val="00073FB2"/>
    <w:rsid w:val="0007772A"/>
    <w:rsid w:val="00077ED2"/>
    <w:rsid w:val="0008385A"/>
    <w:rsid w:val="000847CF"/>
    <w:rsid w:val="00090BB5"/>
    <w:rsid w:val="00092555"/>
    <w:rsid w:val="000930CF"/>
    <w:rsid w:val="00093E79"/>
    <w:rsid w:val="000947DE"/>
    <w:rsid w:val="000A019B"/>
    <w:rsid w:val="000A0F7D"/>
    <w:rsid w:val="000A5F2C"/>
    <w:rsid w:val="000B69B1"/>
    <w:rsid w:val="000C16B1"/>
    <w:rsid w:val="000C2119"/>
    <w:rsid w:val="000D1773"/>
    <w:rsid w:val="000D3474"/>
    <w:rsid w:val="000D3DC9"/>
    <w:rsid w:val="000D520A"/>
    <w:rsid w:val="000E1D54"/>
    <w:rsid w:val="000E252E"/>
    <w:rsid w:val="000F7016"/>
    <w:rsid w:val="001048DB"/>
    <w:rsid w:val="00115362"/>
    <w:rsid w:val="00115B5D"/>
    <w:rsid w:val="00115B5F"/>
    <w:rsid w:val="001165BE"/>
    <w:rsid w:val="00117731"/>
    <w:rsid w:val="00123795"/>
    <w:rsid w:val="00130896"/>
    <w:rsid w:val="001340CE"/>
    <w:rsid w:val="00135E58"/>
    <w:rsid w:val="00137C96"/>
    <w:rsid w:val="001418EE"/>
    <w:rsid w:val="001441B4"/>
    <w:rsid w:val="00151181"/>
    <w:rsid w:val="00156372"/>
    <w:rsid w:val="001605B5"/>
    <w:rsid w:val="0016683D"/>
    <w:rsid w:val="00166C46"/>
    <w:rsid w:val="00177C2F"/>
    <w:rsid w:val="00180BDC"/>
    <w:rsid w:val="00183477"/>
    <w:rsid w:val="00183AE9"/>
    <w:rsid w:val="001846EE"/>
    <w:rsid w:val="00190D43"/>
    <w:rsid w:val="001A253A"/>
    <w:rsid w:val="001A665A"/>
    <w:rsid w:val="001B0B0F"/>
    <w:rsid w:val="001C671F"/>
    <w:rsid w:val="001D0C14"/>
    <w:rsid w:val="001D1FCB"/>
    <w:rsid w:val="001D51DD"/>
    <w:rsid w:val="001D630D"/>
    <w:rsid w:val="001E1DCA"/>
    <w:rsid w:val="001E50E6"/>
    <w:rsid w:val="001F5F42"/>
    <w:rsid w:val="00204204"/>
    <w:rsid w:val="00207CAA"/>
    <w:rsid w:val="002272A3"/>
    <w:rsid w:val="00230E68"/>
    <w:rsid w:val="00231385"/>
    <w:rsid w:val="0023168E"/>
    <w:rsid w:val="00232084"/>
    <w:rsid w:val="002431E6"/>
    <w:rsid w:val="00243640"/>
    <w:rsid w:val="00244976"/>
    <w:rsid w:val="002449E9"/>
    <w:rsid w:val="00265343"/>
    <w:rsid w:val="002668A5"/>
    <w:rsid w:val="00274C5E"/>
    <w:rsid w:val="00280148"/>
    <w:rsid w:val="00291A9E"/>
    <w:rsid w:val="00291D47"/>
    <w:rsid w:val="002951BC"/>
    <w:rsid w:val="002A0A55"/>
    <w:rsid w:val="002B0342"/>
    <w:rsid w:val="002C02D6"/>
    <w:rsid w:val="002C1958"/>
    <w:rsid w:val="002C2008"/>
    <w:rsid w:val="002C61AF"/>
    <w:rsid w:val="002C730B"/>
    <w:rsid w:val="002D096B"/>
    <w:rsid w:val="002D1A6C"/>
    <w:rsid w:val="002D3246"/>
    <w:rsid w:val="002D5A7F"/>
    <w:rsid w:val="002E2634"/>
    <w:rsid w:val="002E4595"/>
    <w:rsid w:val="002E6E25"/>
    <w:rsid w:val="002F13CD"/>
    <w:rsid w:val="002F3B96"/>
    <w:rsid w:val="003041DD"/>
    <w:rsid w:val="00317B09"/>
    <w:rsid w:val="0033693A"/>
    <w:rsid w:val="003444D8"/>
    <w:rsid w:val="00354AE5"/>
    <w:rsid w:val="00357F12"/>
    <w:rsid w:val="0036346E"/>
    <w:rsid w:val="00375417"/>
    <w:rsid w:val="0038169C"/>
    <w:rsid w:val="00386805"/>
    <w:rsid w:val="003955DB"/>
    <w:rsid w:val="00396496"/>
    <w:rsid w:val="003A012D"/>
    <w:rsid w:val="003A0899"/>
    <w:rsid w:val="003A7137"/>
    <w:rsid w:val="003B1E37"/>
    <w:rsid w:val="003B7135"/>
    <w:rsid w:val="003D150F"/>
    <w:rsid w:val="003E4968"/>
    <w:rsid w:val="003F72B4"/>
    <w:rsid w:val="004029E5"/>
    <w:rsid w:val="00406ADB"/>
    <w:rsid w:val="00407C99"/>
    <w:rsid w:val="00427F41"/>
    <w:rsid w:val="0043392D"/>
    <w:rsid w:val="0043520B"/>
    <w:rsid w:val="00440150"/>
    <w:rsid w:val="00443A8A"/>
    <w:rsid w:val="004467E5"/>
    <w:rsid w:val="004503D5"/>
    <w:rsid w:val="00451884"/>
    <w:rsid w:val="00463218"/>
    <w:rsid w:val="00465961"/>
    <w:rsid w:val="00466311"/>
    <w:rsid w:val="00471FFB"/>
    <w:rsid w:val="004854F2"/>
    <w:rsid w:val="004934F2"/>
    <w:rsid w:val="004A0391"/>
    <w:rsid w:val="004A5D2C"/>
    <w:rsid w:val="004A77F0"/>
    <w:rsid w:val="004C0769"/>
    <w:rsid w:val="004C1A87"/>
    <w:rsid w:val="004C4EBD"/>
    <w:rsid w:val="004E2243"/>
    <w:rsid w:val="004E26A1"/>
    <w:rsid w:val="004F576A"/>
    <w:rsid w:val="004F7719"/>
    <w:rsid w:val="00501FDA"/>
    <w:rsid w:val="005153B3"/>
    <w:rsid w:val="00515453"/>
    <w:rsid w:val="00522F0B"/>
    <w:rsid w:val="00525F4C"/>
    <w:rsid w:val="005440BC"/>
    <w:rsid w:val="00565571"/>
    <w:rsid w:val="00575249"/>
    <w:rsid w:val="00575533"/>
    <w:rsid w:val="0059210C"/>
    <w:rsid w:val="0059345B"/>
    <w:rsid w:val="00595E50"/>
    <w:rsid w:val="005A221E"/>
    <w:rsid w:val="005A3F5E"/>
    <w:rsid w:val="005A44E2"/>
    <w:rsid w:val="005B26B2"/>
    <w:rsid w:val="005B3996"/>
    <w:rsid w:val="005B4607"/>
    <w:rsid w:val="005B7BFF"/>
    <w:rsid w:val="005C059F"/>
    <w:rsid w:val="005C1700"/>
    <w:rsid w:val="005C27A4"/>
    <w:rsid w:val="005D04CA"/>
    <w:rsid w:val="005D6DDD"/>
    <w:rsid w:val="005E01BD"/>
    <w:rsid w:val="005E2AA2"/>
    <w:rsid w:val="005E6AF3"/>
    <w:rsid w:val="005F09FD"/>
    <w:rsid w:val="005F3392"/>
    <w:rsid w:val="005F3584"/>
    <w:rsid w:val="005F3C72"/>
    <w:rsid w:val="0060630D"/>
    <w:rsid w:val="00617BED"/>
    <w:rsid w:val="0062346F"/>
    <w:rsid w:val="00644E0B"/>
    <w:rsid w:val="006568EE"/>
    <w:rsid w:val="00656B28"/>
    <w:rsid w:val="00657F73"/>
    <w:rsid w:val="00661CAD"/>
    <w:rsid w:val="0066278A"/>
    <w:rsid w:val="0066754D"/>
    <w:rsid w:val="00672123"/>
    <w:rsid w:val="00674680"/>
    <w:rsid w:val="00674A87"/>
    <w:rsid w:val="0067796F"/>
    <w:rsid w:val="00696721"/>
    <w:rsid w:val="00697455"/>
    <w:rsid w:val="006A1274"/>
    <w:rsid w:val="006A740A"/>
    <w:rsid w:val="006B115F"/>
    <w:rsid w:val="006C04E0"/>
    <w:rsid w:val="006C1FE5"/>
    <w:rsid w:val="006C31D3"/>
    <w:rsid w:val="006C3B77"/>
    <w:rsid w:val="006E22FF"/>
    <w:rsid w:val="0070235A"/>
    <w:rsid w:val="00712ADB"/>
    <w:rsid w:val="0071476C"/>
    <w:rsid w:val="00715B42"/>
    <w:rsid w:val="00732F72"/>
    <w:rsid w:val="00733633"/>
    <w:rsid w:val="0074587E"/>
    <w:rsid w:val="00746572"/>
    <w:rsid w:val="00752AF4"/>
    <w:rsid w:val="00755450"/>
    <w:rsid w:val="00757D6F"/>
    <w:rsid w:val="0077426B"/>
    <w:rsid w:val="00776A8C"/>
    <w:rsid w:val="00776CA7"/>
    <w:rsid w:val="00780E83"/>
    <w:rsid w:val="00780FCE"/>
    <w:rsid w:val="007872BA"/>
    <w:rsid w:val="0079041C"/>
    <w:rsid w:val="007A13CC"/>
    <w:rsid w:val="007A29F8"/>
    <w:rsid w:val="007B3522"/>
    <w:rsid w:val="007B48E8"/>
    <w:rsid w:val="007B7BD9"/>
    <w:rsid w:val="007B7E95"/>
    <w:rsid w:val="007C00D9"/>
    <w:rsid w:val="007C1B9A"/>
    <w:rsid w:val="007C2294"/>
    <w:rsid w:val="007D239A"/>
    <w:rsid w:val="007E0090"/>
    <w:rsid w:val="007E25B9"/>
    <w:rsid w:val="007E3C6B"/>
    <w:rsid w:val="007E4FD1"/>
    <w:rsid w:val="007E5577"/>
    <w:rsid w:val="007F166E"/>
    <w:rsid w:val="007F199B"/>
    <w:rsid w:val="007F1A2F"/>
    <w:rsid w:val="007F2588"/>
    <w:rsid w:val="007F319D"/>
    <w:rsid w:val="0080127A"/>
    <w:rsid w:val="00801B52"/>
    <w:rsid w:val="00802E22"/>
    <w:rsid w:val="008034C1"/>
    <w:rsid w:val="0081205A"/>
    <w:rsid w:val="00813747"/>
    <w:rsid w:val="0081638B"/>
    <w:rsid w:val="008163DE"/>
    <w:rsid w:val="00824F28"/>
    <w:rsid w:val="00827B60"/>
    <w:rsid w:val="008311AB"/>
    <w:rsid w:val="00836EEA"/>
    <w:rsid w:val="00837062"/>
    <w:rsid w:val="00851091"/>
    <w:rsid w:val="00852175"/>
    <w:rsid w:val="00854E4E"/>
    <w:rsid w:val="0085765F"/>
    <w:rsid w:val="00861947"/>
    <w:rsid w:val="00873803"/>
    <w:rsid w:val="00887067"/>
    <w:rsid w:val="0089501B"/>
    <w:rsid w:val="008A4E7A"/>
    <w:rsid w:val="008A6FD9"/>
    <w:rsid w:val="008B2062"/>
    <w:rsid w:val="008B3996"/>
    <w:rsid w:val="008B579D"/>
    <w:rsid w:val="008C0F92"/>
    <w:rsid w:val="008C5569"/>
    <w:rsid w:val="008C5BCA"/>
    <w:rsid w:val="008C7254"/>
    <w:rsid w:val="008D6F20"/>
    <w:rsid w:val="008E0EDC"/>
    <w:rsid w:val="008E352D"/>
    <w:rsid w:val="008E5135"/>
    <w:rsid w:val="008F3BCE"/>
    <w:rsid w:val="00900DAE"/>
    <w:rsid w:val="009224E8"/>
    <w:rsid w:val="00924549"/>
    <w:rsid w:val="00924688"/>
    <w:rsid w:val="00926504"/>
    <w:rsid w:val="00930E1E"/>
    <w:rsid w:val="00930F57"/>
    <w:rsid w:val="0094109D"/>
    <w:rsid w:val="00950D8E"/>
    <w:rsid w:val="00965685"/>
    <w:rsid w:val="00975D8D"/>
    <w:rsid w:val="00980269"/>
    <w:rsid w:val="00980A6A"/>
    <w:rsid w:val="00981A44"/>
    <w:rsid w:val="00987AE4"/>
    <w:rsid w:val="00990A98"/>
    <w:rsid w:val="00991F74"/>
    <w:rsid w:val="00992D67"/>
    <w:rsid w:val="009B151E"/>
    <w:rsid w:val="009B2248"/>
    <w:rsid w:val="009B3773"/>
    <w:rsid w:val="009B4831"/>
    <w:rsid w:val="009C1055"/>
    <w:rsid w:val="009C6486"/>
    <w:rsid w:val="009D42C8"/>
    <w:rsid w:val="009D72BB"/>
    <w:rsid w:val="009E1B25"/>
    <w:rsid w:val="009E473D"/>
    <w:rsid w:val="009E5E3D"/>
    <w:rsid w:val="009F4B17"/>
    <w:rsid w:val="00A0181C"/>
    <w:rsid w:val="00A05BBF"/>
    <w:rsid w:val="00A1158A"/>
    <w:rsid w:val="00A121B3"/>
    <w:rsid w:val="00A2694C"/>
    <w:rsid w:val="00A35361"/>
    <w:rsid w:val="00A36A6D"/>
    <w:rsid w:val="00A370F0"/>
    <w:rsid w:val="00A4196A"/>
    <w:rsid w:val="00A43620"/>
    <w:rsid w:val="00A4549F"/>
    <w:rsid w:val="00A50C5C"/>
    <w:rsid w:val="00A5719A"/>
    <w:rsid w:val="00A62CBF"/>
    <w:rsid w:val="00A713E9"/>
    <w:rsid w:val="00A7180E"/>
    <w:rsid w:val="00A73155"/>
    <w:rsid w:val="00A736CB"/>
    <w:rsid w:val="00A776E8"/>
    <w:rsid w:val="00A83E22"/>
    <w:rsid w:val="00A8734B"/>
    <w:rsid w:val="00A912D7"/>
    <w:rsid w:val="00A9250D"/>
    <w:rsid w:val="00AA0C2F"/>
    <w:rsid w:val="00AA20A6"/>
    <w:rsid w:val="00AA2321"/>
    <w:rsid w:val="00AA25D6"/>
    <w:rsid w:val="00AB343D"/>
    <w:rsid w:val="00AB3669"/>
    <w:rsid w:val="00AB46A0"/>
    <w:rsid w:val="00AC3A77"/>
    <w:rsid w:val="00AC7D7B"/>
    <w:rsid w:val="00AD0244"/>
    <w:rsid w:val="00AD139C"/>
    <w:rsid w:val="00AD321C"/>
    <w:rsid w:val="00AD369C"/>
    <w:rsid w:val="00AD7011"/>
    <w:rsid w:val="00AE3084"/>
    <w:rsid w:val="00AE67C7"/>
    <w:rsid w:val="00AF142F"/>
    <w:rsid w:val="00AF6E9B"/>
    <w:rsid w:val="00B03D6A"/>
    <w:rsid w:val="00B1058A"/>
    <w:rsid w:val="00B12523"/>
    <w:rsid w:val="00B369D7"/>
    <w:rsid w:val="00B371CF"/>
    <w:rsid w:val="00B44492"/>
    <w:rsid w:val="00B46AC2"/>
    <w:rsid w:val="00B57F95"/>
    <w:rsid w:val="00B71EF1"/>
    <w:rsid w:val="00B72342"/>
    <w:rsid w:val="00B810CF"/>
    <w:rsid w:val="00B815B0"/>
    <w:rsid w:val="00B90595"/>
    <w:rsid w:val="00B93B0F"/>
    <w:rsid w:val="00BA169C"/>
    <w:rsid w:val="00BA2AF4"/>
    <w:rsid w:val="00BA333A"/>
    <w:rsid w:val="00BB19BC"/>
    <w:rsid w:val="00BB322A"/>
    <w:rsid w:val="00BB7807"/>
    <w:rsid w:val="00BD07BD"/>
    <w:rsid w:val="00BF2DB6"/>
    <w:rsid w:val="00BF410D"/>
    <w:rsid w:val="00BF4515"/>
    <w:rsid w:val="00BF6368"/>
    <w:rsid w:val="00C11E45"/>
    <w:rsid w:val="00C155E3"/>
    <w:rsid w:val="00C22E31"/>
    <w:rsid w:val="00C25E6A"/>
    <w:rsid w:val="00C31EAE"/>
    <w:rsid w:val="00C33793"/>
    <w:rsid w:val="00C369BE"/>
    <w:rsid w:val="00C370EE"/>
    <w:rsid w:val="00C37A95"/>
    <w:rsid w:val="00C37EB3"/>
    <w:rsid w:val="00C4329B"/>
    <w:rsid w:val="00C47195"/>
    <w:rsid w:val="00C60B37"/>
    <w:rsid w:val="00C61B52"/>
    <w:rsid w:val="00C62695"/>
    <w:rsid w:val="00C63463"/>
    <w:rsid w:val="00C747E3"/>
    <w:rsid w:val="00C86B70"/>
    <w:rsid w:val="00C91017"/>
    <w:rsid w:val="00C91848"/>
    <w:rsid w:val="00C93DDB"/>
    <w:rsid w:val="00CA3609"/>
    <w:rsid w:val="00CA460C"/>
    <w:rsid w:val="00CB584A"/>
    <w:rsid w:val="00CB66A2"/>
    <w:rsid w:val="00CB7373"/>
    <w:rsid w:val="00CD14FF"/>
    <w:rsid w:val="00CD429F"/>
    <w:rsid w:val="00CE1A93"/>
    <w:rsid w:val="00CE3402"/>
    <w:rsid w:val="00CE748C"/>
    <w:rsid w:val="00CE7820"/>
    <w:rsid w:val="00D03999"/>
    <w:rsid w:val="00D04E4E"/>
    <w:rsid w:val="00D16C75"/>
    <w:rsid w:val="00D22C39"/>
    <w:rsid w:val="00D23E63"/>
    <w:rsid w:val="00D25D75"/>
    <w:rsid w:val="00D43A27"/>
    <w:rsid w:val="00D52A4C"/>
    <w:rsid w:val="00D5395C"/>
    <w:rsid w:val="00D556D0"/>
    <w:rsid w:val="00D606FA"/>
    <w:rsid w:val="00D6216D"/>
    <w:rsid w:val="00D62B96"/>
    <w:rsid w:val="00D6346E"/>
    <w:rsid w:val="00D637C0"/>
    <w:rsid w:val="00D70323"/>
    <w:rsid w:val="00D72277"/>
    <w:rsid w:val="00D935B2"/>
    <w:rsid w:val="00D94EC2"/>
    <w:rsid w:val="00DA7110"/>
    <w:rsid w:val="00DB344E"/>
    <w:rsid w:val="00DB4F04"/>
    <w:rsid w:val="00DC535F"/>
    <w:rsid w:val="00DE22E8"/>
    <w:rsid w:val="00DF5D35"/>
    <w:rsid w:val="00DF75ED"/>
    <w:rsid w:val="00E15011"/>
    <w:rsid w:val="00E2147D"/>
    <w:rsid w:val="00E21CA8"/>
    <w:rsid w:val="00E30F38"/>
    <w:rsid w:val="00E333EF"/>
    <w:rsid w:val="00E337BC"/>
    <w:rsid w:val="00E46312"/>
    <w:rsid w:val="00E57539"/>
    <w:rsid w:val="00E62455"/>
    <w:rsid w:val="00E62BDA"/>
    <w:rsid w:val="00E80A3A"/>
    <w:rsid w:val="00E8181A"/>
    <w:rsid w:val="00E833FD"/>
    <w:rsid w:val="00E95221"/>
    <w:rsid w:val="00EA5516"/>
    <w:rsid w:val="00EA559C"/>
    <w:rsid w:val="00EB3912"/>
    <w:rsid w:val="00ED74A2"/>
    <w:rsid w:val="00EE02CF"/>
    <w:rsid w:val="00EE28C8"/>
    <w:rsid w:val="00EF05A4"/>
    <w:rsid w:val="00EF4663"/>
    <w:rsid w:val="00EF6864"/>
    <w:rsid w:val="00F076B0"/>
    <w:rsid w:val="00F11ABF"/>
    <w:rsid w:val="00F2095B"/>
    <w:rsid w:val="00F241F9"/>
    <w:rsid w:val="00F24CCA"/>
    <w:rsid w:val="00F26066"/>
    <w:rsid w:val="00F26B32"/>
    <w:rsid w:val="00F26D31"/>
    <w:rsid w:val="00F37F1E"/>
    <w:rsid w:val="00F402CC"/>
    <w:rsid w:val="00F412D9"/>
    <w:rsid w:val="00F4190B"/>
    <w:rsid w:val="00F446A6"/>
    <w:rsid w:val="00F47A5D"/>
    <w:rsid w:val="00F47BD6"/>
    <w:rsid w:val="00F555E8"/>
    <w:rsid w:val="00F61B46"/>
    <w:rsid w:val="00F749F0"/>
    <w:rsid w:val="00F76534"/>
    <w:rsid w:val="00F82EDF"/>
    <w:rsid w:val="00F847CA"/>
    <w:rsid w:val="00FA12CE"/>
    <w:rsid w:val="00FA7B63"/>
    <w:rsid w:val="00FB08B3"/>
    <w:rsid w:val="00FB0D6C"/>
    <w:rsid w:val="00FB55F6"/>
    <w:rsid w:val="00FC3247"/>
    <w:rsid w:val="00FC37B4"/>
    <w:rsid w:val="00FC53B7"/>
    <w:rsid w:val="00FD26DA"/>
    <w:rsid w:val="00FE49B0"/>
    <w:rsid w:val="00FF283B"/>
    <w:rsid w:val="00FF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ADECF"/>
  <w15:docId w15:val="{18D65756-BC4A-4993-84FA-1C9FDA88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4">
    <w:name w:val="heading 4"/>
    <w:basedOn w:val="Normal"/>
    <w:next w:val="Normal"/>
    <w:link w:val="Heading4Char"/>
    <w:uiPriority w:val="9"/>
    <w:semiHidden/>
    <w:qFormat/>
    <w:rsid w:val="00CD429F"/>
    <w:pPr>
      <w:keepNext/>
      <w:keepLines/>
      <w:numPr>
        <w:ilvl w:val="3"/>
        <w:numId w:val="18"/>
      </w:numPr>
      <w:spacing w:before="200" w:after="0" w:line="240" w:lineRule="auto"/>
      <w:outlineLvl w:val="3"/>
    </w:pPr>
    <w:rPr>
      <w:rFonts w:asciiTheme="majorHAnsi" w:eastAsiaTheme="majorEastAsia" w:hAnsiTheme="majorHAnsi" w:cstheme="majorBidi"/>
      <w:b/>
      <w:bCs/>
      <w:i/>
      <w:iCs/>
      <w:color w:val="4F81BD" w:themeColor="accent1"/>
      <w:szCs w:val="24"/>
    </w:rPr>
  </w:style>
  <w:style w:type="paragraph" w:styleId="Heading6">
    <w:name w:val="heading 6"/>
    <w:basedOn w:val="Normal"/>
    <w:next w:val="Normal"/>
    <w:link w:val="Heading6Char"/>
    <w:uiPriority w:val="9"/>
    <w:semiHidden/>
    <w:qFormat/>
    <w:rsid w:val="00CD429F"/>
    <w:pPr>
      <w:keepNext/>
      <w:keepLines/>
      <w:numPr>
        <w:ilvl w:val="5"/>
        <w:numId w:val="18"/>
      </w:numPr>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qFormat/>
    <w:rsid w:val="00CD429F"/>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qFormat/>
    <w:rsid w:val="00CD429F"/>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CD429F"/>
    <w:pPr>
      <w:keepNext/>
      <w:keepLines/>
      <w:numPr>
        <w:ilvl w:val="8"/>
        <w:numId w:val="18"/>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02EDA"/>
    <w:rPr>
      <w:sz w:val="16"/>
      <w:szCs w:val="16"/>
    </w:rPr>
  </w:style>
  <w:style w:type="paragraph" w:styleId="CommentText">
    <w:name w:val="annotation text"/>
    <w:basedOn w:val="Normal"/>
    <w:link w:val="CommentTextChar"/>
    <w:uiPriority w:val="99"/>
    <w:unhideWhenUsed/>
    <w:rsid w:val="00502EDA"/>
    <w:rPr>
      <w:sz w:val="20"/>
      <w:szCs w:val="20"/>
    </w:rPr>
  </w:style>
  <w:style w:type="character" w:customStyle="1" w:styleId="CommentTextChar">
    <w:name w:val="Comment Text Char"/>
    <w:link w:val="CommentText"/>
    <w:uiPriority w:val="99"/>
    <w:rsid w:val="00502EDA"/>
    <w:rPr>
      <w:lang w:eastAsia="en-US"/>
    </w:rPr>
  </w:style>
  <w:style w:type="paragraph" w:styleId="CommentSubject">
    <w:name w:val="annotation subject"/>
    <w:basedOn w:val="CommentText"/>
    <w:next w:val="CommentText"/>
    <w:link w:val="CommentSubjectChar"/>
    <w:uiPriority w:val="99"/>
    <w:semiHidden/>
    <w:unhideWhenUsed/>
    <w:rsid w:val="00502EDA"/>
    <w:rPr>
      <w:b/>
      <w:bCs/>
    </w:rPr>
  </w:style>
  <w:style w:type="character" w:customStyle="1" w:styleId="CommentSubjectChar">
    <w:name w:val="Comment Subject Char"/>
    <w:link w:val="CommentSubject"/>
    <w:uiPriority w:val="99"/>
    <w:semiHidden/>
    <w:rsid w:val="00502EDA"/>
    <w:rPr>
      <w:b/>
      <w:bCs/>
      <w:lang w:eastAsia="en-US"/>
    </w:rPr>
  </w:style>
  <w:style w:type="paragraph" w:styleId="BalloonText">
    <w:name w:val="Balloon Text"/>
    <w:basedOn w:val="Normal"/>
    <w:link w:val="BalloonTextChar"/>
    <w:uiPriority w:val="99"/>
    <w:semiHidden/>
    <w:unhideWhenUsed/>
    <w:rsid w:val="00502E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2EDA"/>
    <w:rPr>
      <w:rFonts w:ascii="Tahoma" w:hAnsi="Tahoma" w:cs="Tahoma"/>
      <w:sz w:val="16"/>
      <w:szCs w:val="16"/>
      <w:lang w:eastAsia="en-US"/>
    </w:rPr>
  </w:style>
  <w:style w:type="paragraph" w:styleId="ListParagraph">
    <w:name w:val="List Paragraph"/>
    <w:basedOn w:val="Normal"/>
    <w:uiPriority w:val="34"/>
    <w:qFormat/>
    <w:rsid w:val="00276E7E"/>
    <w:pPr>
      <w:ind w:left="720"/>
      <w:contextualSpacing/>
    </w:pPr>
  </w:style>
  <w:style w:type="paragraph" w:styleId="FootnoteText">
    <w:name w:val="footnote text"/>
    <w:basedOn w:val="Normal"/>
    <w:link w:val="FootnoteTextChar"/>
    <w:uiPriority w:val="99"/>
    <w:semiHidden/>
    <w:unhideWhenUsed/>
    <w:rsid w:val="00A2493C"/>
    <w:pPr>
      <w:spacing w:after="0" w:line="240" w:lineRule="auto"/>
    </w:pPr>
    <w:rPr>
      <w:sz w:val="20"/>
      <w:szCs w:val="20"/>
    </w:rPr>
  </w:style>
  <w:style w:type="character" w:customStyle="1" w:styleId="FootnoteTextChar">
    <w:name w:val="Footnote Text Char"/>
    <w:link w:val="FootnoteText"/>
    <w:uiPriority w:val="99"/>
    <w:semiHidden/>
    <w:rsid w:val="00A2493C"/>
    <w:rPr>
      <w:lang w:eastAsia="en-US"/>
    </w:rPr>
  </w:style>
  <w:style w:type="character" w:styleId="FootnoteReference">
    <w:name w:val="footnote reference"/>
    <w:aliases w:val="Footnote Reference Number,Footnote Reference_LVL6,Footnote Reference_LVL61,Footnote Reference_LVL62,Footnote Reference_LVL63,Footnote Reference_LVL64"/>
    <w:semiHidden/>
    <w:rsid w:val="00A2493C"/>
    <w:rPr>
      <w:vertAlign w:val="superscript"/>
    </w:rPr>
  </w:style>
  <w:style w:type="paragraph" w:styleId="Header">
    <w:name w:val="header"/>
    <w:basedOn w:val="Normal"/>
    <w:link w:val="HeaderChar"/>
    <w:uiPriority w:val="99"/>
    <w:unhideWhenUsed/>
    <w:rsid w:val="00AE5798"/>
    <w:pPr>
      <w:tabs>
        <w:tab w:val="center" w:pos="4513"/>
        <w:tab w:val="right" w:pos="9026"/>
      </w:tabs>
    </w:pPr>
  </w:style>
  <w:style w:type="character" w:customStyle="1" w:styleId="HeaderChar">
    <w:name w:val="Header Char"/>
    <w:link w:val="Header"/>
    <w:uiPriority w:val="99"/>
    <w:rsid w:val="00AE5798"/>
    <w:rPr>
      <w:sz w:val="22"/>
      <w:szCs w:val="22"/>
      <w:lang w:eastAsia="en-US"/>
    </w:rPr>
  </w:style>
  <w:style w:type="paragraph" w:styleId="Footer">
    <w:name w:val="footer"/>
    <w:basedOn w:val="Normal"/>
    <w:link w:val="FooterChar"/>
    <w:uiPriority w:val="99"/>
    <w:unhideWhenUsed/>
    <w:rsid w:val="00AE5798"/>
    <w:pPr>
      <w:tabs>
        <w:tab w:val="center" w:pos="4513"/>
        <w:tab w:val="right" w:pos="9026"/>
      </w:tabs>
    </w:pPr>
  </w:style>
  <w:style w:type="character" w:customStyle="1" w:styleId="FooterChar">
    <w:name w:val="Footer Char"/>
    <w:link w:val="Footer"/>
    <w:uiPriority w:val="99"/>
    <w:rsid w:val="00AE5798"/>
    <w:rPr>
      <w:sz w:val="22"/>
      <w:szCs w:val="22"/>
      <w:lang w:eastAsia="en-US"/>
    </w:rPr>
  </w:style>
  <w:style w:type="character" w:styleId="Hyperlink">
    <w:name w:val="Hyperlink"/>
    <w:uiPriority w:val="99"/>
    <w:unhideWhenUsed/>
    <w:rsid w:val="00AE5798"/>
    <w:rPr>
      <w:color w:val="0000FF"/>
      <w:u w:val="single"/>
    </w:rPr>
  </w:style>
  <w:style w:type="character" w:styleId="PlaceholderText">
    <w:name w:val="Placeholder Text"/>
    <w:basedOn w:val="DefaultParagraphFont"/>
    <w:uiPriority w:val="99"/>
    <w:semiHidden/>
    <w:rsid w:val="00204204"/>
    <w:rPr>
      <w:color w:val="808080"/>
    </w:rPr>
  </w:style>
  <w:style w:type="paragraph" w:styleId="Revision">
    <w:name w:val="Revision"/>
    <w:hidden/>
    <w:uiPriority w:val="99"/>
    <w:semiHidden/>
    <w:rsid w:val="00F26D31"/>
    <w:rPr>
      <w:sz w:val="22"/>
      <w:szCs w:val="22"/>
      <w:lang w:eastAsia="en-US"/>
    </w:rPr>
  </w:style>
  <w:style w:type="paragraph" w:customStyle="1" w:styleId="CM1">
    <w:name w:val="CM1"/>
    <w:basedOn w:val="Normal"/>
    <w:next w:val="Normal"/>
    <w:uiPriority w:val="99"/>
    <w:rsid w:val="00D5395C"/>
    <w:pPr>
      <w:autoSpaceDE w:val="0"/>
      <w:autoSpaceDN w:val="0"/>
      <w:adjustRightInd w:val="0"/>
      <w:spacing w:after="0" w:line="240" w:lineRule="auto"/>
    </w:pPr>
    <w:rPr>
      <w:rFonts w:ascii="EUAlbertina" w:hAnsi="EUAlbertina"/>
      <w:sz w:val="24"/>
      <w:szCs w:val="24"/>
      <w:lang w:val="en-IE"/>
    </w:rPr>
  </w:style>
  <w:style w:type="paragraph" w:customStyle="1" w:styleId="CM4">
    <w:name w:val="CM4"/>
    <w:basedOn w:val="Normal"/>
    <w:next w:val="Normal"/>
    <w:uiPriority w:val="99"/>
    <w:rsid w:val="00D5395C"/>
    <w:pPr>
      <w:autoSpaceDE w:val="0"/>
      <w:autoSpaceDN w:val="0"/>
      <w:adjustRightInd w:val="0"/>
      <w:spacing w:after="0" w:line="240" w:lineRule="auto"/>
    </w:pPr>
    <w:rPr>
      <w:rFonts w:ascii="EUAlbertina" w:hAnsi="EUAlbertina"/>
      <w:sz w:val="24"/>
      <w:szCs w:val="24"/>
      <w:lang w:val="en-IE"/>
    </w:rPr>
  </w:style>
  <w:style w:type="character" w:customStyle="1" w:styleId="UnresolvedMention1">
    <w:name w:val="Unresolved Mention1"/>
    <w:basedOn w:val="DefaultParagraphFont"/>
    <w:uiPriority w:val="99"/>
    <w:semiHidden/>
    <w:unhideWhenUsed/>
    <w:rsid w:val="00F076B0"/>
    <w:rPr>
      <w:color w:val="605E5C"/>
      <w:shd w:val="clear" w:color="auto" w:fill="E1DFDD"/>
    </w:rPr>
  </w:style>
  <w:style w:type="character" w:customStyle="1" w:styleId="Heading4Char">
    <w:name w:val="Heading 4 Char"/>
    <w:basedOn w:val="DefaultParagraphFont"/>
    <w:link w:val="Heading4"/>
    <w:uiPriority w:val="9"/>
    <w:semiHidden/>
    <w:rsid w:val="00CD429F"/>
    <w:rPr>
      <w:rFonts w:asciiTheme="majorHAnsi" w:eastAsiaTheme="majorEastAsia" w:hAnsiTheme="majorHAnsi" w:cstheme="majorBidi"/>
      <w:b/>
      <w:bCs/>
      <w:i/>
      <w:iCs/>
      <w:color w:val="4F81BD" w:themeColor="accent1"/>
      <w:sz w:val="22"/>
      <w:szCs w:val="24"/>
      <w:lang w:eastAsia="en-US"/>
    </w:rPr>
  </w:style>
  <w:style w:type="character" w:customStyle="1" w:styleId="Heading6Char">
    <w:name w:val="Heading 6 Char"/>
    <w:basedOn w:val="DefaultParagraphFont"/>
    <w:link w:val="Heading6"/>
    <w:uiPriority w:val="9"/>
    <w:semiHidden/>
    <w:rsid w:val="00CD429F"/>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CD429F"/>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CD429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D429F"/>
    <w:rPr>
      <w:rFonts w:asciiTheme="majorHAnsi" w:eastAsiaTheme="majorEastAsia" w:hAnsiTheme="majorHAnsi" w:cstheme="majorBidi"/>
      <w:i/>
      <w:iCs/>
      <w:color w:val="404040" w:themeColor="text1" w:themeTint="BF"/>
      <w:lang w:eastAsia="en-US"/>
    </w:rPr>
  </w:style>
  <w:style w:type="character" w:styleId="Emphasis">
    <w:name w:val="Emphasis"/>
    <w:basedOn w:val="DefaultParagraphFont"/>
    <w:uiPriority w:val="20"/>
    <w:qFormat/>
    <w:rsid w:val="00265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1678">
      <w:bodyDiv w:val="1"/>
      <w:marLeft w:val="0"/>
      <w:marRight w:val="0"/>
      <w:marTop w:val="0"/>
      <w:marBottom w:val="0"/>
      <w:divBdr>
        <w:top w:val="none" w:sz="0" w:space="0" w:color="auto"/>
        <w:left w:val="none" w:sz="0" w:space="0" w:color="auto"/>
        <w:bottom w:val="none" w:sz="0" w:space="0" w:color="auto"/>
        <w:right w:val="none" w:sz="0" w:space="0" w:color="auto"/>
      </w:divBdr>
    </w:div>
    <w:div w:id="114563586">
      <w:bodyDiv w:val="1"/>
      <w:marLeft w:val="0"/>
      <w:marRight w:val="0"/>
      <w:marTop w:val="0"/>
      <w:marBottom w:val="0"/>
      <w:divBdr>
        <w:top w:val="none" w:sz="0" w:space="0" w:color="auto"/>
        <w:left w:val="none" w:sz="0" w:space="0" w:color="auto"/>
        <w:bottom w:val="none" w:sz="0" w:space="0" w:color="auto"/>
        <w:right w:val="none" w:sz="0" w:space="0" w:color="auto"/>
      </w:divBdr>
    </w:div>
    <w:div w:id="362874968">
      <w:bodyDiv w:val="1"/>
      <w:marLeft w:val="0"/>
      <w:marRight w:val="0"/>
      <w:marTop w:val="0"/>
      <w:marBottom w:val="0"/>
      <w:divBdr>
        <w:top w:val="none" w:sz="0" w:space="0" w:color="auto"/>
        <w:left w:val="none" w:sz="0" w:space="0" w:color="auto"/>
        <w:bottom w:val="none" w:sz="0" w:space="0" w:color="auto"/>
        <w:right w:val="none" w:sz="0" w:space="0" w:color="auto"/>
      </w:divBdr>
    </w:div>
    <w:div w:id="401802484">
      <w:bodyDiv w:val="1"/>
      <w:marLeft w:val="0"/>
      <w:marRight w:val="0"/>
      <w:marTop w:val="0"/>
      <w:marBottom w:val="0"/>
      <w:divBdr>
        <w:top w:val="none" w:sz="0" w:space="0" w:color="auto"/>
        <w:left w:val="none" w:sz="0" w:space="0" w:color="auto"/>
        <w:bottom w:val="none" w:sz="0" w:space="0" w:color="auto"/>
        <w:right w:val="none" w:sz="0" w:space="0" w:color="auto"/>
      </w:divBdr>
    </w:div>
    <w:div w:id="638657555">
      <w:bodyDiv w:val="1"/>
      <w:marLeft w:val="0"/>
      <w:marRight w:val="0"/>
      <w:marTop w:val="0"/>
      <w:marBottom w:val="0"/>
      <w:divBdr>
        <w:top w:val="none" w:sz="0" w:space="0" w:color="auto"/>
        <w:left w:val="none" w:sz="0" w:space="0" w:color="auto"/>
        <w:bottom w:val="none" w:sz="0" w:space="0" w:color="auto"/>
        <w:right w:val="none" w:sz="0" w:space="0" w:color="auto"/>
      </w:divBdr>
    </w:div>
    <w:div w:id="671102665">
      <w:bodyDiv w:val="1"/>
      <w:marLeft w:val="0"/>
      <w:marRight w:val="0"/>
      <w:marTop w:val="0"/>
      <w:marBottom w:val="0"/>
      <w:divBdr>
        <w:top w:val="none" w:sz="0" w:space="0" w:color="auto"/>
        <w:left w:val="none" w:sz="0" w:space="0" w:color="auto"/>
        <w:bottom w:val="none" w:sz="0" w:space="0" w:color="auto"/>
        <w:right w:val="none" w:sz="0" w:space="0" w:color="auto"/>
      </w:divBdr>
    </w:div>
    <w:div w:id="1264994553">
      <w:bodyDiv w:val="1"/>
      <w:marLeft w:val="0"/>
      <w:marRight w:val="0"/>
      <w:marTop w:val="0"/>
      <w:marBottom w:val="0"/>
      <w:divBdr>
        <w:top w:val="none" w:sz="0" w:space="0" w:color="auto"/>
        <w:left w:val="none" w:sz="0" w:space="0" w:color="auto"/>
        <w:bottom w:val="none" w:sz="0" w:space="0" w:color="auto"/>
        <w:right w:val="none" w:sz="0" w:space="0" w:color="auto"/>
      </w:divBdr>
    </w:div>
    <w:div w:id="1422605230">
      <w:bodyDiv w:val="1"/>
      <w:marLeft w:val="0"/>
      <w:marRight w:val="0"/>
      <w:marTop w:val="0"/>
      <w:marBottom w:val="0"/>
      <w:divBdr>
        <w:top w:val="none" w:sz="0" w:space="0" w:color="auto"/>
        <w:left w:val="none" w:sz="0" w:space="0" w:color="auto"/>
        <w:bottom w:val="none" w:sz="0" w:space="0" w:color="auto"/>
        <w:right w:val="none" w:sz="0" w:space="0" w:color="auto"/>
      </w:divBdr>
      <w:divsChild>
        <w:div w:id="496920976">
          <w:marLeft w:val="0"/>
          <w:marRight w:val="0"/>
          <w:marTop w:val="0"/>
          <w:marBottom w:val="0"/>
          <w:divBdr>
            <w:top w:val="none" w:sz="0" w:space="0" w:color="auto"/>
            <w:left w:val="none" w:sz="0" w:space="0" w:color="auto"/>
            <w:bottom w:val="none" w:sz="0" w:space="0" w:color="auto"/>
            <w:right w:val="none" w:sz="0" w:space="0" w:color="auto"/>
          </w:divBdr>
        </w:div>
      </w:divsChild>
    </w:div>
    <w:div w:id="1476411743">
      <w:bodyDiv w:val="1"/>
      <w:marLeft w:val="0"/>
      <w:marRight w:val="0"/>
      <w:marTop w:val="0"/>
      <w:marBottom w:val="0"/>
      <w:divBdr>
        <w:top w:val="none" w:sz="0" w:space="0" w:color="auto"/>
        <w:left w:val="none" w:sz="0" w:space="0" w:color="auto"/>
        <w:bottom w:val="none" w:sz="0" w:space="0" w:color="auto"/>
        <w:right w:val="none" w:sz="0" w:space="0" w:color="auto"/>
      </w:divBdr>
    </w:div>
    <w:div w:id="1536772657">
      <w:bodyDiv w:val="1"/>
      <w:marLeft w:val="0"/>
      <w:marRight w:val="0"/>
      <w:marTop w:val="0"/>
      <w:marBottom w:val="0"/>
      <w:divBdr>
        <w:top w:val="none" w:sz="0" w:space="0" w:color="auto"/>
        <w:left w:val="none" w:sz="0" w:space="0" w:color="auto"/>
        <w:bottom w:val="none" w:sz="0" w:space="0" w:color="auto"/>
        <w:right w:val="none" w:sz="0" w:space="0" w:color="auto"/>
      </w:divBdr>
      <w:divsChild>
        <w:div w:id="1367483016">
          <w:marLeft w:val="0"/>
          <w:marRight w:val="0"/>
          <w:marTop w:val="0"/>
          <w:marBottom w:val="0"/>
          <w:divBdr>
            <w:top w:val="none" w:sz="0" w:space="0" w:color="auto"/>
            <w:left w:val="none" w:sz="0" w:space="0" w:color="auto"/>
            <w:bottom w:val="none" w:sz="0" w:space="0" w:color="auto"/>
            <w:right w:val="none" w:sz="0" w:space="0" w:color="auto"/>
          </w:divBdr>
          <w:divsChild>
            <w:div w:id="1888688505">
              <w:marLeft w:val="0"/>
              <w:marRight w:val="0"/>
              <w:marTop w:val="0"/>
              <w:marBottom w:val="0"/>
              <w:divBdr>
                <w:top w:val="none" w:sz="0" w:space="0" w:color="auto"/>
                <w:left w:val="none" w:sz="0" w:space="0" w:color="auto"/>
                <w:bottom w:val="none" w:sz="0" w:space="0" w:color="auto"/>
                <w:right w:val="none" w:sz="0" w:space="0" w:color="auto"/>
              </w:divBdr>
              <w:divsChild>
                <w:div w:id="620265167">
                  <w:marLeft w:val="0"/>
                  <w:marRight w:val="0"/>
                  <w:marTop w:val="0"/>
                  <w:marBottom w:val="0"/>
                  <w:divBdr>
                    <w:top w:val="none" w:sz="0" w:space="0" w:color="auto"/>
                    <w:left w:val="none" w:sz="0" w:space="0" w:color="auto"/>
                    <w:bottom w:val="none" w:sz="0" w:space="0" w:color="auto"/>
                    <w:right w:val="none" w:sz="0" w:space="0" w:color="auto"/>
                  </w:divBdr>
                  <w:divsChild>
                    <w:div w:id="830756527">
                      <w:marLeft w:val="-150"/>
                      <w:marRight w:val="-150"/>
                      <w:marTop w:val="0"/>
                      <w:marBottom w:val="0"/>
                      <w:divBdr>
                        <w:top w:val="none" w:sz="0" w:space="0" w:color="auto"/>
                        <w:left w:val="none" w:sz="0" w:space="0" w:color="auto"/>
                        <w:bottom w:val="none" w:sz="0" w:space="0" w:color="auto"/>
                        <w:right w:val="none" w:sz="0" w:space="0" w:color="auto"/>
                      </w:divBdr>
                      <w:divsChild>
                        <w:div w:id="994261701">
                          <w:marLeft w:val="0"/>
                          <w:marRight w:val="0"/>
                          <w:marTop w:val="0"/>
                          <w:marBottom w:val="0"/>
                          <w:divBdr>
                            <w:top w:val="none" w:sz="0" w:space="0" w:color="auto"/>
                            <w:left w:val="none" w:sz="0" w:space="0" w:color="auto"/>
                            <w:bottom w:val="none" w:sz="0" w:space="0" w:color="auto"/>
                            <w:right w:val="none" w:sz="0" w:space="0" w:color="auto"/>
                          </w:divBdr>
                          <w:divsChild>
                            <w:div w:id="938638092">
                              <w:marLeft w:val="0"/>
                              <w:marRight w:val="0"/>
                              <w:marTop w:val="0"/>
                              <w:marBottom w:val="0"/>
                              <w:divBdr>
                                <w:top w:val="none" w:sz="0" w:space="0" w:color="auto"/>
                                <w:left w:val="none" w:sz="0" w:space="0" w:color="auto"/>
                                <w:bottom w:val="none" w:sz="0" w:space="0" w:color="auto"/>
                                <w:right w:val="none" w:sz="0" w:space="0" w:color="auto"/>
                              </w:divBdr>
                              <w:divsChild>
                                <w:div w:id="1932815466">
                                  <w:marLeft w:val="0"/>
                                  <w:marRight w:val="0"/>
                                  <w:marTop w:val="0"/>
                                  <w:marBottom w:val="300"/>
                                  <w:divBdr>
                                    <w:top w:val="none" w:sz="0" w:space="0" w:color="auto"/>
                                    <w:left w:val="none" w:sz="0" w:space="0" w:color="auto"/>
                                    <w:bottom w:val="none" w:sz="0" w:space="0" w:color="auto"/>
                                    <w:right w:val="none" w:sz="0" w:space="0" w:color="auto"/>
                                  </w:divBdr>
                                  <w:divsChild>
                                    <w:div w:id="257953953">
                                      <w:marLeft w:val="0"/>
                                      <w:marRight w:val="0"/>
                                      <w:marTop w:val="0"/>
                                      <w:marBottom w:val="0"/>
                                      <w:divBdr>
                                        <w:top w:val="none" w:sz="0" w:space="0" w:color="auto"/>
                                        <w:left w:val="none" w:sz="0" w:space="0" w:color="auto"/>
                                        <w:bottom w:val="none" w:sz="0" w:space="0" w:color="auto"/>
                                        <w:right w:val="none" w:sz="0" w:space="0" w:color="auto"/>
                                      </w:divBdr>
                                      <w:divsChild>
                                        <w:div w:id="1915772461">
                                          <w:marLeft w:val="0"/>
                                          <w:marRight w:val="0"/>
                                          <w:marTop w:val="0"/>
                                          <w:marBottom w:val="0"/>
                                          <w:divBdr>
                                            <w:top w:val="none" w:sz="0" w:space="0" w:color="auto"/>
                                            <w:left w:val="none" w:sz="0" w:space="0" w:color="auto"/>
                                            <w:bottom w:val="none" w:sz="0" w:space="0" w:color="auto"/>
                                            <w:right w:val="none" w:sz="0" w:space="0" w:color="auto"/>
                                          </w:divBdr>
                                          <w:divsChild>
                                            <w:div w:id="1329135736">
                                              <w:marLeft w:val="0"/>
                                              <w:marRight w:val="0"/>
                                              <w:marTop w:val="0"/>
                                              <w:marBottom w:val="0"/>
                                              <w:divBdr>
                                                <w:top w:val="none" w:sz="0" w:space="0" w:color="auto"/>
                                                <w:left w:val="none" w:sz="0" w:space="0" w:color="auto"/>
                                                <w:bottom w:val="none" w:sz="0" w:space="0" w:color="auto"/>
                                                <w:right w:val="none" w:sz="0" w:space="0" w:color="auto"/>
                                              </w:divBdr>
                                              <w:divsChild>
                                                <w:div w:id="812135053">
                                                  <w:marLeft w:val="0"/>
                                                  <w:marRight w:val="0"/>
                                                  <w:marTop w:val="0"/>
                                                  <w:marBottom w:val="0"/>
                                                  <w:divBdr>
                                                    <w:top w:val="none" w:sz="0" w:space="0" w:color="auto"/>
                                                    <w:left w:val="none" w:sz="0" w:space="0" w:color="auto"/>
                                                    <w:bottom w:val="none" w:sz="0" w:space="0" w:color="auto"/>
                                                    <w:right w:val="none" w:sz="0" w:space="0" w:color="auto"/>
                                                  </w:divBdr>
                                                  <w:divsChild>
                                                    <w:div w:id="1860466300">
                                                      <w:marLeft w:val="0"/>
                                                      <w:marRight w:val="0"/>
                                                      <w:marTop w:val="0"/>
                                                      <w:marBottom w:val="0"/>
                                                      <w:divBdr>
                                                        <w:top w:val="none" w:sz="0" w:space="0" w:color="auto"/>
                                                        <w:left w:val="none" w:sz="0" w:space="0" w:color="auto"/>
                                                        <w:bottom w:val="none" w:sz="0" w:space="0" w:color="auto"/>
                                                        <w:right w:val="none" w:sz="0" w:space="0" w:color="auto"/>
                                                      </w:divBdr>
                                                      <w:divsChild>
                                                        <w:div w:id="776875010">
                                                          <w:marLeft w:val="0"/>
                                                          <w:marRight w:val="0"/>
                                                          <w:marTop w:val="0"/>
                                                          <w:marBottom w:val="0"/>
                                                          <w:divBdr>
                                                            <w:top w:val="none" w:sz="0" w:space="0" w:color="auto"/>
                                                            <w:left w:val="none" w:sz="0" w:space="0" w:color="auto"/>
                                                            <w:bottom w:val="none" w:sz="0" w:space="0" w:color="auto"/>
                                                            <w:right w:val="none" w:sz="0" w:space="0" w:color="auto"/>
                                                          </w:divBdr>
                                                          <w:divsChild>
                                                            <w:div w:id="1483352809">
                                                              <w:marLeft w:val="0"/>
                                                              <w:marRight w:val="0"/>
                                                              <w:marTop w:val="0"/>
                                                              <w:marBottom w:val="0"/>
                                                              <w:divBdr>
                                                                <w:top w:val="none" w:sz="0" w:space="0" w:color="auto"/>
                                                                <w:left w:val="none" w:sz="0" w:space="0" w:color="auto"/>
                                                                <w:bottom w:val="none" w:sz="0" w:space="0" w:color="auto"/>
                                                                <w:right w:val="none" w:sz="0" w:space="0" w:color="auto"/>
                                                              </w:divBdr>
                                                              <w:divsChild>
                                                                <w:div w:id="414204868">
                                                                  <w:marLeft w:val="0"/>
                                                                  <w:marRight w:val="0"/>
                                                                  <w:marTop w:val="0"/>
                                                                  <w:marBottom w:val="0"/>
                                                                  <w:divBdr>
                                                                    <w:top w:val="none" w:sz="0" w:space="0" w:color="auto"/>
                                                                    <w:left w:val="none" w:sz="0" w:space="0" w:color="auto"/>
                                                                    <w:bottom w:val="none" w:sz="0" w:space="0" w:color="auto"/>
                                                                    <w:right w:val="none" w:sz="0" w:space="0" w:color="auto"/>
                                                                  </w:divBdr>
                                                                  <w:divsChild>
                                                                    <w:div w:id="285237632">
                                                                      <w:marLeft w:val="0"/>
                                                                      <w:marRight w:val="0"/>
                                                                      <w:marTop w:val="0"/>
                                                                      <w:marBottom w:val="0"/>
                                                                      <w:divBdr>
                                                                        <w:top w:val="none" w:sz="0" w:space="0" w:color="auto"/>
                                                                        <w:left w:val="none" w:sz="0" w:space="0" w:color="auto"/>
                                                                        <w:bottom w:val="none" w:sz="0" w:space="0" w:color="auto"/>
                                                                        <w:right w:val="none" w:sz="0" w:space="0" w:color="auto"/>
                                                                      </w:divBdr>
                                                                      <w:divsChild>
                                                                        <w:div w:id="63798872">
                                                                          <w:marLeft w:val="0"/>
                                                                          <w:marRight w:val="0"/>
                                                                          <w:marTop w:val="0"/>
                                                                          <w:marBottom w:val="0"/>
                                                                          <w:divBdr>
                                                                            <w:top w:val="none" w:sz="0" w:space="0" w:color="auto"/>
                                                                            <w:left w:val="none" w:sz="0" w:space="0" w:color="auto"/>
                                                                            <w:bottom w:val="none" w:sz="0" w:space="0" w:color="auto"/>
                                                                            <w:right w:val="none" w:sz="0" w:space="0" w:color="auto"/>
                                                                          </w:divBdr>
                                                                          <w:divsChild>
                                                                            <w:div w:id="371926559">
                                                                              <w:marLeft w:val="0"/>
                                                                              <w:marRight w:val="0"/>
                                                                              <w:marTop w:val="0"/>
                                                                              <w:marBottom w:val="0"/>
                                                                              <w:divBdr>
                                                                                <w:top w:val="none" w:sz="0" w:space="0" w:color="auto"/>
                                                                                <w:left w:val="none" w:sz="0" w:space="0" w:color="auto"/>
                                                                                <w:bottom w:val="none" w:sz="0" w:space="0" w:color="auto"/>
                                                                                <w:right w:val="none" w:sz="0" w:space="0" w:color="auto"/>
                                                                              </w:divBdr>
                                                                              <w:divsChild>
                                                                                <w:div w:id="123502234">
                                                                                  <w:marLeft w:val="0"/>
                                                                                  <w:marRight w:val="0"/>
                                                                                  <w:marTop w:val="0"/>
                                                                                  <w:marBottom w:val="0"/>
                                                                                  <w:divBdr>
                                                                                    <w:top w:val="none" w:sz="0" w:space="0" w:color="auto"/>
                                                                                    <w:left w:val="none" w:sz="0" w:space="0" w:color="auto"/>
                                                                                    <w:bottom w:val="none" w:sz="0" w:space="0" w:color="auto"/>
                                                                                    <w:right w:val="none" w:sz="0" w:space="0" w:color="auto"/>
                                                                                  </w:divBdr>
                                                                                  <w:divsChild>
                                                                                    <w:div w:id="800614881">
                                                                                      <w:marLeft w:val="0"/>
                                                                                      <w:marRight w:val="0"/>
                                                                                      <w:marTop w:val="0"/>
                                                                                      <w:marBottom w:val="0"/>
                                                                                      <w:divBdr>
                                                                                        <w:top w:val="none" w:sz="0" w:space="0" w:color="auto"/>
                                                                                        <w:left w:val="none" w:sz="0" w:space="0" w:color="auto"/>
                                                                                        <w:bottom w:val="none" w:sz="0" w:space="0" w:color="auto"/>
                                                                                        <w:right w:val="none" w:sz="0" w:space="0" w:color="auto"/>
                                                                                      </w:divBdr>
                                                                                      <w:divsChild>
                                                                                        <w:div w:id="1727945689">
                                                                                          <w:marLeft w:val="0"/>
                                                                                          <w:marRight w:val="0"/>
                                                                                          <w:marTop w:val="0"/>
                                                                                          <w:marBottom w:val="0"/>
                                                                                          <w:divBdr>
                                                                                            <w:top w:val="none" w:sz="0" w:space="0" w:color="auto"/>
                                                                                            <w:left w:val="none" w:sz="0" w:space="0" w:color="auto"/>
                                                                                            <w:bottom w:val="none" w:sz="0" w:space="0" w:color="auto"/>
                                                                                            <w:right w:val="none" w:sz="0" w:space="0" w:color="auto"/>
                                                                                          </w:divBdr>
                                                                                          <w:divsChild>
                                                                                            <w:div w:id="16853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6078">
      <w:bodyDiv w:val="1"/>
      <w:marLeft w:val="0"/>
      <w:marRight w:val="0"/>
      <w:marTop w:val="0"/>
      <w:marBottom w:val="0"/>
      <w:divBdr>
        <w:top w:val="none" w:sz="0" w:space="0" w:color="auto"/>
        <w:left w:val="none" w:sz="0" w:space="0" w:color="auto"/>
        <w:bottom w:val="none" w:sz="0" w:space="0" w:color="auto"/>
        <w:right w:val="none" w:sz="0" w:space="0" w:color="auto"/>
      </w:divBdr>
    </w:div>
    <w:div w:id="1655374160">
      <w:bodyDiv w:val="1"/>
      <w:marLeft w:val="0"/>
      <w:marRight w:val="0"/>
      <w:marTop w:val="0"/>
      <w:marBottom w:val="0"/>
      <w:divBdr>
        <w:top w:val="none" w:sz="0" w:space="0" w:color="auto"/>
        <w:left w:val="none" w:sz="0" w:space="0" w:color="auto"/>
        <w:bottom w:val="none" w:sz="0" w:space="0" w:color="auto"/>
        <w:right w:val="none" w:sz="0" w:space="0" w:color="auto"/>
      </w:divBdr>
      <w:divsChild>
        <w:div w:id="826212605">
          <w:marLeft w:val="0"/>
          <w:marRight w:val="0"/>
          <w:marTop w:val="0"/>
          <w:marBottom w:val="0"/>
          <w:divBdr>
            <w:top w:val="none" w:sz="0" w:space="0" w:color="auto"/>
            <w:left w:val="none" w:sz="0" w:space="0" w:color="auto"/>
            <w:bottom w:val="none" w:sz="0" w:space="0" w:color="auto"/>
            <w:right w:val="none" w:sz="0" w:space="0" w:color="auto"/>
          </w:divBdr>
          <w:divsChild>
            <w:div w:id="398213419">
              <w:marLeft w:val="0"/>
              <w:marRight w:val="0"/>
              <w:marTop w:val="0"/>
              <w:marBottom w:val="0"/>
              <w:divBdr>
                <w:top w:val="none" w:sz="0" w:space="0" w:color="auto"/>
                <w:left w:val="none" w:sz="0" w:space="0" w:color="auto"/>
                <w:bottom w:val="none" w:sz="0" w:space="0" w:color="auto"/>
                <w:right w:val="none" w:sz="0" w:space="0" w:color="auto"/>
              </w:divBdr>
              <w:divsChild>
                <w:div w:id="1250777642">
                  <w:marLeft w:val="0"/>
                  <w:marRight w:val="0"/>
                  <w:marTop w:val="0"/>
                  <w:marBottom w:val="0"/>
                  <w:divBdr>
                    <w:top w:val="none" w:sz="0" w:space="0" w:color="auto"/>
                    <w:left w:val="none" w:sz="0" w:space="0" w:color="auto"/>
                    <w:bottom w:val="none" w:sz="0" w:space="0" w:color="auto"/>
                    <w:right w:val="none" w:sz="0" w:space="0" w:color="auto"/>
                  </w:divBdr>
                  <w:divsChild>
                    <w:div w:id="522206137">
                      <w:marLeft w:val="-150"/>
                      <w:marRight w:val="-150"/>
                      <w:marTop w:val="0"/>
                      <w:marBottom w:val="0"/>
                      <w:divBdr>
                        <w:top w:val="none" w:sz="0" w:space="0" w:color="auto"/>
                        <w:left w:val="none" w:sz="0" w:space="0" w:color="auto"/>
                        <w:bottom w:val="none" w:sz="0" w:space="0" w:color="auto"/>
                        <w:right w:val="none" w:sz="0" w:space="0" w:color="auto"/>
                      </w:divBdr>
                      <w:divsChild>
                        <w:div w:id="1207914639">
                          <w:marLeft w:val="0"/>
                          <w:marRight w:val="0"/>
                          <w:marTop w:val="0"/>
                          <w:marBottom w:val="0"/>
                          <w:divBdr>
                            <w:top w:val="none" w:sz="0" w:space="0" w:color="auto"/>
                            <w:left w:val="none" w:sz="0" w:space="0" w:color="auto"/>
                            <w:bottom w:val="none" w:sz="0" w:space="0" w:color="auto"/>
                            <w:right w:val="none" w:sz="0" w:space="0" w:color="auto"/>
                          </w:divBdr>
                          <w:divsChild>
                            <w:div w:id="2073692599">
                              <w:marLeft w:val="0"/>
                              <w:marRight w:val="0"/>
                              <w:marTop w:val="0"/>
                              <w:marBottom w:val="0"/>
                              <w:divBdr>
                                <w:top w:val="none" w:sz="0" w:space="0" w:color="auto"/>
                                <w:left w:val="none" w:sz="0" w:space="0" w:color="auto"/>
                                <w:bottom w:val="none" w:sz="0" w:space="0" w:color="auto"/>
                                <w:right w:val="none" w:sz="0" w:space="0" w:color="auto"/>
                              </w:divBdr>
                              <w:divsChild>
                                <w:div w:id="515314486">
                                  <w:marLeft w:val="0"/>
                                  <w:marRight w:val="0"/>
                                  <w:marTop w:val="0"/>
                                  <w:marBottom w:val="300"/>
                                  <w:divBdr>
                                    <w:top w:val="none" w:sz="0" w:space="0" w:color="auto"/>
                                    <w:left w:val="none" w:sz="0" w:space="0" w:color="auto"/>
                                    <w:bottom w:val="none" w:sz="0" w:space="0" w:color="auto"/>
                                    <w:right w:val="none" w:sz="0" w:space="0" w:color="auto"/>
                                  </w:divBdr>
                                  <w:divsChild>
                                    <w:div w:id="342248988">
                                      <w:marLeft w:val="0"/>
                                      <w:marRight w:val="0"/>
                                      <w:marTop w:val="0"/>
                                      <w:marBottom w:val="0"/>
                                      <w:divBdr>
                                        <w:top w:val="none" w:sz="0" w:space="0" w:color="auto"/>
                                        <w:left w:val="none" w:sz="0" w:space="0" w:color="auto"/>
                                        <w:bottom w:val="none" w:sz="0" w:space="0" w:color="auto"/>
                                        <w:right w:val="none" w:sz="0" w:space="0" w:color="auto"/>
                                      </w:divBdr>
                                      <w:divsChild>
                                        <w:div w:id="1863519180">
                                          <w:marLeft w:val="0"/>
                                          <w:marRight w:val="0"/>
                                          <w:marTop w:val="0"/>
                                          <w:marBottom w:val="0"/>
                                          <w:divBdr>
                                            <w:top w:val="none" w:sz="0" w:space="0" w:color="auto"/>
                                            <w:left w:val="none" w:sz="0" w:space="0" w:color="auto"/>
                                            <w:bottom w:val="none" w:sz="0" w:space="0" w:color="auto"/>
                                            <w:right w:val="none" w:sz="0" w:space="0" w:color="auto"/>
                                          </w:divBdr>
                                          <w:divsChild>
                                            <w:div w:id="643464414">
                                              <w:marLeft w:val="0"/>
                                              <w:marRight w:val="0"/>
                                              <w:marTop w:val="0"/>
                                              <w:marBottom w:val="0"/>
                                              <w:divBdr>
                                                <w:top w:val="none" w:sz="0" w:space="0" w:color="auto"/>
                                                <w:left w:val="none" w:sz="0" w:space="0" w:color="auto"/>
                                                <w:bottom w:val="none" w:sz="0" w:space="0" w:color="auto"/>
                                                <w:right w:val="none" w:sz="0" w:space="0" w:color="auto"/>
                                              </w:divBdr>
                                              <w:divsChild>
                                                <w:div w:id="400450778">
                                                  <w:marLeft w:val="0"/>
                                                  <w:marRight w:val="0"/>
                                                  <w:marTop w:val="0"/>
                                                  <w:marBottom w:val="0"/>
                                                  <w:divBdr>
                                                    <w:top w:val="none" w:sz="0" w:space="0" w:color="auto"/>
                                                    <w:left w:val="none" w:sz="0" w:space="0" w:color="auto"/>
                                                    <w:bottom w:val="none" w:sz="0" w:space="0" w:color="auto"/>
                                                    <w:right w:val="none" w:sz="0" w:space="0" w:color="auto"/>
                                                  </w:divBdr>
                                                  <w:divsChild>
                                                    <w:div w:id="985430762">
                                                      <w:marLeft w:val="0"/>
                                                      <w:marRight w:val="0"/>
                                                      <w:marTop w:val="0"/>
                                                      <w:marBottom w:val="0"/>
                                                      <w:divBdr>
                                                        <w:top w:val="none" w:sz="0" w:space="0" w:color="auto"/>
                                                        <w:left w:val="none" w:sz="0" w:space="0" w:color="auto"/>
                                                        <w:bottom w:val="none" w:sz="0" w:space="0" w:color="auto"/>
                                                        <w:right w:val="none" w:sz="0" w:space="0" w:color="auto"/>
                                                      </w:divBdr>
                                                      <w:divsChild>
                                                        <w:div w:id="1841771992">
                                                          <w:marLeft w:val="0"/>
                                                          <w:marRight w:val="0"/>
                                                          <w:marTop w:val="0"/>
                                                          <w:marBottom w:val="0"/>
                                                          <w:divBdr>
                                                            <w:top w:val="none" w:sz="0" w:space="0" w:color="auto"/>
                                                            <w:left w:val="none" w:sz="0" w:space="0" w:color="auto"/>
                                                            <w:bottom w:val="none" w:sz="0" w:space="0" w:color="auto"/>
                                                            <w:right w:val="none" w:sz="0" w:space="0" w:color="auto"/>
                                                          </w:divBdr>
                                                          <w:divsChild>
                                                            <w:div w:id="1078331665">
                                                              <w:marLeft w:val="0"/>
                                                              <w:marRight w:val="0"/>
                                                              <w:marTop w:val="0"/>
                                                              <w:marBottom w:val="0"/>
                                                              <w:divBdr>
                                                                <w:top w:val="none" w:sz="0" w:space="0" w:color="auto"/>
                                                                <w:left w:val="none" w:sz="0" w:space="0" w:color="auto"/>
                                                                <w:bottom w:val="none" w:sz="0" w:space="0" w:color="auto"/>
                                                                <w:right w:val="none" w:sz="0" w:space="0" w:color="auto"/>
                                                              </w:divBdr>
                                                              <w:divsChild>
                                                                <w:div w:id="571430853">
                                                                  <w:marLeft w:val="0"/>
                                                                  <w:marRight w:val="0"/>
                                                                  <w:marTop w:val="0"/>
                                                                  <w:marBottom w:val="0"/>
                                                                  <w:divBdr>
                                                                    <w:top w:val="none" w:sz="0" w:space="0" w:color="auto"/>
                                                                    <w:left w:val="none" w:sz="0" w:space="0" w:color="auto"/>
                                                                    <w:bottom w:val="none" w:sz="0" w:space="0" w:color="auto"/>
                                                                    <w:right w:val="none" w:sz="0" w:space="0" w:color="auto"/>
                                                                  </w:divBdr>
                                                                  <w:divsChild>
                                                                    <w:div w:id="834616292">
                                                                      <w:marLeft w:val="0"/>
                                                                      <w:marRight w:val="0"/>
                                                                      <w:marTop w:val="0"/>
                                                                      <w:marBottom w:val="0"/>
                                                                      <w:divBdr>
                                                                        <w:top w:val="none" w:sz="0" w:space="0" w:color="auto"/>
                                                                        <w:left w:val="none" w:sz="0" w:space="0" w:color="auto"/>
                                                                        <w:bottom w:val="none" w:sz="0" w:space="0" w:color="auto"/>
                                                                        <w:right w:val="none" w:sz="0" w:space="0" w:color="auto"/>
                                                                      </w:divBdr>
                                                                      <w:divsChild>
                                                                        <w:div w:id="1184172377">
                                                                          <w:marLeft w:val="0"/>
                                                                          <w:marRight w:val="0"/>
                                                                          <w:marTop w:val="0"/>
                                                                          <w:marBottom w:val="0"/>
                                                                          <w:divBdr>
                                                                            <w:top w:val="none" w:sz="0" w:space="0" w:color="auto"/>
                                                                            <w:left w:val="none" w:sz="0" w:space="0" w:color="auto"/>
                                                                            <w:bottom w:val="none" w:sz="0" w:space="0" w:color="auto"/>
                                                                            <w:right w:val="none" w:sz="0" w:space="0" w:color="auto"/>
                                                                          </w:divBdr>
                                                                          <w:divsChild>
                                                                            <w:div w:id="691880513">
                                                                              <w:marLeft w:val="0"/>
                                                                              <w:marRight w:val="0"/>
                                                                              <w:marTop w:val="0"/>
                                                                              <w:marBottom w:val="0"/>
                                                                              <w:divBdr>
                                                                                <w:top w:val="none" w:sz="0" w:space="0" w:color="auto"/>
                                                                                <w:left w:val="none" w:sz="0" w:space="0" w:color="auto"/>
                                                                                <w:bottom w:val="none" w:sz="0" w:space="0" w:color="auto"/>
                                                                                <w:right w:val="none" w:sz="0" w:space="0" w:color="auto"/>
                                                                              </w:divBdr>
                                                                              <w:divsChild>
                                                                                <w:div w:id="1959024761">
                                                                                  <w:marLeft w:val="0"/>
                                                                                  <w:marRight w:val="0"/>
                                                                                  <w:marTop w:val="0"/>
                                                                                  <w:marBottom w:val="0"/>
                                                                                  <w:divBdr>
                                                                                    <w:top w:val="none" w:sz="0" w:space="0" w:color="auto"/>
                                                                                    <w:left w:val="none" w:sz="0" w:space="0" w:color="auto"/>
                                                                                    <w:bottom w:val="none" w:sz="0" w:space="0" w:color="auto"/>
                                                                                    <w:right w:val="none" w:sz="0" w:space="0" w:color="auto"/>
                                                                                  </w:divBdr>
                                                                                  <w:divsChild>
                                                                                    <w:div w:id="1647661768">
                                                                                      <w:marLeft w:val="0"/>
                                                                                      <w:marRight w:val="0"/>
                                                                                      <w:marTop w:val="0"/>
                                                                                      <w:marBottom w:val="0"/>
                                                                                      <w:divBdr>
                                                                                        <w:top w:val="none" w:sz="0" w:space="0" w:color="auto"/>
                                                                                        <w:left w:val="none" w:sz="0" w:space="0" w:color="auto"/>
                                                                                        <w:bottom w:val="none" w:sz="0" w:space="0" w:color="auto"/>
                                                                                        <w:right w:val="none" w:sz="0" w:space="0" w:color="auto"/>
                                                                                      </w:divBdr>
                                                                                      <w:divsChild>
                                                                                        <w:div w:id="1769689286">
                                                                                          <w:marLeft w:val="0"/>
                                                                                          <w:marRight w:val="0"/>
                                                                                          <w:marTop w:val="0"/>
                                                                                          <w:marBottom w:val="0"/>
                                                                                          <w:divBdr>
                                                                                            <w:top w:val="none" w:sz="0" w:space="0" w:color="auto"/>
                                                                                            <w:left w:val="none" w:sz="0" w:space="0" w:color="auto"/>
                                                                                            <w:bottom w:val="none" w:sz="0" w:space="0" w:color="auto"/>
                                                                                            <w:right w:val="none" w:sz="0" w:space="0" w:color="auto"/>
                                                                                          </w:divBdr>
                                                                                          <w:divsChild>
                                                                                            <w:div w:id="2097165906">
                                                                                              <w:marLeft w:val="0"/>
                                                                                              <w:marRight w:val="0"/>
                                                                                              <w:marTop w:val="120"/>
                                                                                              <w:marBottom w:val="0"/>
                                                                                              <w:divBdr>
                                                                                                <w:top w:val="none" w:sz="0" w:space="0" w:color="auto"/>
                                                                                                <w:left w:val="none" w:sz="0" w:space="0" w:color="auto"/>
                                                                                                <w:bottom w:val="none" w:sz="0" w:space="0" w:color="auto"/>
                                                                                                <w:right w:val="none" w:sz="0" w:space="0" w:color="auto"/>
                                                                                              </w:divBdr>
                                                                                            </w:div>
                                                                                            <w:div w:id="1850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b.europa.eu/pub/pdf/other/ecb.200428_framework_to_assess_cross-border_spillovers_of_macroprudential_policies~72576c7b4e.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ropru.notifications@ecb.europa.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8E1163AB514810B379970339DB9559"/>
        <w:category>
          <w:name w:val="General"/>
          <w:gallery w:val="placeholder"/>
        </w:category>
        <w:types>
          <w:type w:val="bbPlcHdr"/>
        </w:types>
        <w:behaviors>
          <w:behavior w:val="content"/>
        </w:behaviors>
        <w:guid w:val="{68DE4A17-4DF2-4A6D-87BF-3ED34CCF78DA}"/>
      </w:docPartPr>
      <w:docPartBody>
        <w:p w:rsidR="00625995" w:rsidRDefault="004F5D4E" w:rsidP="004F5D4E">
          <w:pPr>
            <w:pStyle w:val="CA8E1163AB514810B379970339DB95592"/>
          </w:pPr>
          <w:r w:rsidRPr="00BF6DFD">
            <w:rPr>
              <w:rStyle w:val="PlaceholderText"/>
            </w:rPr>
            <w:t>Click here to enter a date.</w:t>
          </w:r>
        </w:p>
      </w:docPartBody>
    </w:docPart>
    <w:docPart>
      <w:docPartPr>
        <w:name w:val="E85739D975784D8EA8916971885EC8D6"/>
        <w:category>
          <w:name w:val="General"/>
          <w:gallery w:val="placeholder"/>
        </w:category>
        <w:types>
          <w:type w:val="bbPlcHdr"/>
        </w:types>
        <w:behaviors>
          <w:behavior w:val="content"/>
        </w:behaviors>
        <w:guid w:val="{93F98298-DBAE-43F3-B4FB-E443A9F1E71E}"/>
      </w:docPartPr>
      <w:docPartBody>
        <w:p w:rsidR="00625995" w:rsidRDefault="004F5D4E" w:rsidP="004F5D4E">
          <w:pPr>
            <w:pStyle w:val="E85739D975784D8EA8916971885EC8D62"/>
          </w:pPr>
          <w:r w:rsidRPr="00BF6DFD">
            <w:rPr>
              <w:rStyle w:val="PlaceholderText"/>
            </w:rPr>
            <w:t>Click here to enter a date.</w:t>
          </w:r>
        </w:p>
      </w:docPartBody>
    </w:docPart>
    <w:docPart>
      <w:docPartPr>
        <w:name w:val="74DADADC5D06491D9DFBE65BCC32C818"/>
        <w:category>
          <w:name w:val="General"/>
          <w:gallery w:val="placeholder"/>
        </w:category>
        <w:types>
          <w:type w:val="bbPlcHdr"/>
        </w:types>
        <w:behaviors>
          <w:behavior w:val="content"/>
        </w:behaviors>
        <w:guid w:val="{46FC0F24-5D86-4B72-ADCA-E3AA4B9E7131}"/>
      </w:docPartPr>
      <w:docPartBody>
        <w:p w:rsidR="00730251" w:rsidRDefault="004F5D4E" w:rsidP="004F5D4E">
          <w:pPr>
            <w:pStyle w:val="74DADADC5D06491D9DFBE65BCC32C8181"/>
          </w:pPr>
          <w:r w:rsidRPr="00DC0B74">
            <w:rPr>
              <w:rStyle w:val="PlaceholderText"/>
            </w:rPr>
            <w:t>Choose an item.</w:t>
          </w:r>
        </w:p>
      </w:docPartBody>
    </w:docPart>
    <w:docPart>
      <w:docPartPr>
        <w:name w:val="AA91E6561464439AAA55492FCED57561"/>
        <w:category>
          <w:name w:val="General"/>
          <w:gallery w:val="placeholder"/>
        </w:category>
        <w:types>
          <w:type w:val="bbPlcHdr"/>
        </w:types>
        <w:behaviors>
          <w:behavior w:val="content"/>
        </w:behaviors>
        <w:guid w:val="{F7BFFAA9-3A5A-48A3-8813-68A3AEBA4775}"/>
      </w:docPartPr>
      <w:docPartBody>
        <w:p w:rsidR="00730251" w:rsidRDefault="004F5D4E" w:rsidP="004F5D4E">
          <w:pPr>
            <w:pStyle w:val="AA91E6561464439AAA55492FCED575611"/>
          </w:pPr>
          <w:r w:rsidRPr="00F847CA">
            <w:rPr>
              <w:rStyle w:val="PlaceholderText"/>
              <w:rFonts w:ascii="Arial" w:eastAsia="Times New Roman" w:hAnsi="Arial" w:cs="Arial"/>
              <w:sz w:val="20"/>
              <w:szCs w:val="20"/>
              <w:lang w:eastAsia="de-DE" w:bidi="pa-IN"/>
            </w:rPr>
            <w:t>Click or tap to enter a date.</w:t>
          </w:r>
        </w:p>
      </w:docPartBody>
    </w:docPart>
    <w:docPart>
      <w:docPartPr>
        <w:name w:val="08BFB6FECDCB4E509FFEAEB6F6D6EDD0"/>
        <w:category>
          <w:name w:val="General"/>
          <w:gallery w:val="placeholder"/>
        </w:category>
        <w:types>
          <w:type w:val="bbPlcHdr"/>
        </w:types>
        <w:behaviors>
          <w:behavior w:val="content"/>
        </w:behaviors>
        <w:guid w:val="{149B8A0B-93D1-45E6-AB9D-CF0955637905}"/>
      </w:docPartPr>
      <w:docPartBody>
        <w:p w:rsidR="007C1BE8" w:rsidRDefault="004F5D4E" w:rsidP="004F5D4E">
          <w:pPr>
            <w:pStyle w:val="08BFB6FECDCB4E509FFEAEB6F6D6EDD01"/>
          </w:pPr>
          <w:r w:rsidRPr="00BF6DF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E90"/>
    <w:rsid w:val="00081790"/>
    <w:rsid w:val="0010500C"/>
    <w:rsid w:val="0011232D"/>
    <w:rsid w:val="001173B6"/>
    <w:rsid w:val="00133B7F"/>
    <w:rsid w:val="001957C0"/>
    <w:rsid w:val="001A4E2A"/>
    <w:rsid w:val="001A67EF"/>
    <w:rsid w:val="00232D0C"/>
    <w:rsid w:val="00232E90"/>
    <w:rsid w:val="002661F4"/>
    <w:rsid w:val="002E43F0"/>
    <w:rsid w:val="00300E93"/>
    <w:rsid w:val="0030622E"/>
    <w:rsid w:val="00316C26"/>
    <w:rsid w:val="00323E42"/>
    <w:rsid w:val="003B311C"/>
    <w:rsid w:val="00400BA3"/>
    <w:rsid w:val="00450BF9"/>
    <w:rsid w:val="00453988"/>
    <w:rsid w:val="00475970"/>
    <w:rsid w:val="004D53C0"/>
    <w:rsid w:val="004F4D4C"/>
    <w:rsid w:val="004F5D4E"/>
    <w:rsid w:val="00525119"/>
    <w:rsid w:val="00537665"/>
    <w:rsid w:val="00585DB7"/>
    <w:rsid w:val="00612C4E"/>
    <w:rsid w:val="00625995"/>
    <w:rsid w:val="006345EB"/>
    <w:rsid w:val="0063731E"/>
    <w:rsid w:val="00641A17"/>
    <w:rsid w:val="00674CC9"/>
    <w:rsid w:val="006B215D"/>
    <w:rsid w:val="00700E66"/>
    <w:rsid w:val="0070317C"/>
    <w:rsid w:val="00730251"/>
    <w:rsid w:val="00762DD0"/>
    <w:rsid w:val="0079294A"/>
    <w:rsid w:val="007C1BE8"/>
    <w:rsid w:val="008254C9"/>
    <w:rsid w:val="00830D5E"/>
    <w:rsid w:val="0089762A"/>
    <w:rsid w:val="008A0C4C"/>
    <w:rsid w:val="008F7F7E"/>
    <w:rsid w:val="009007F3"/>
    <w:rsid w:val="00964FC8"/>
    <w:rsid w:val="00987FE4"/>
    <w:rsid w:val="00992DA4"/>
    <w:rsid w:val="009B155C"/>
    <w:rsid w:val="009C7FA1"/>
    <w:rsid w:val="009D6C2D"/>
    <w:rsid w:val="009F481A"/>
    <w:rsid w:val="009F4FE8"/>
    <w:rsid w:val="009F6026"/>
    <w:rsid w:val="00A12D38"/>
    <w:rsid w:val="00A203ED"/>
    <w:rsid w:val="00A31AF5"/>
    <w:rsid w:val="00A56CB6"/>
    <w:rsid w:val="00AA0283"/>
    <w:rsid w:val="00AB1E48"/>
    <w:rsid w:val="00AB775E"/>
    <w:rsid w:val="00AD7510"/>
    <w:rsid w:val="00AF7E00"/>
    <w:rsid w:val="00B16561"/>
    <w:rsid w:val="00B44BA3"/>
    <w:rsid w:val="00B612B6"/>
    <w:rsid w:val="00BA1FC9"/>
    <w:rsid w:val="00BF1969"/>
    <w:rsid w:val="00C40CCD"/>
    <w:rsid w:val="00C4520D"/>
    <w:rsid w:val="00C62184"/>
    <w:rsid w:val="00C73082"/>
    <w:rsid w:val="00C74236"/>
    <w:rsid w:val="00C808C5"/>
    <w:rsid w:val="00C84491"/>
    <w:rsid w:val="00C86F91"/>
    <w:rsid w:val="00CB25F5"/>
    <w:rsid w:val="00CB4158"/>
    <w:rsid w:val="00CC0FD5"/>
    <w:rsid w:val="00CF1F3D"/>
    <w:rsid w:val="00CF7B7A"/>
    <w:rsid w:val="00D20BEB"/>
    <w:rsid w:val="00D373B2"/>
    <w:rsid w:val="00D404ED"/>
    <w:rsid w:val="00D56CC5"/>
    <w:rsid w:val="00D75490"/>
    <w:rsid w:val="00D94D2C"/>
    <w:rsid w:val="00D96AEB"/>
    <w:rsid w:val="00DC10A6"/>
    <w:rsid w:val="00E4314B"/>
    <w:rsid w:val="00E95913"/>
    <w:rsid w:val="00F00E72"/>
    <w:rsid w:val="00F139A5"/>
    <w:rsid w:val="00F6149C"/>
    <w:rsid w:val="00FB51DE"/>
    <w:rsid w:val="00FE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D4E"/>
    <w:rPr>
      <w:color w:val="808080"/>
    </w:rPr>
  </w:style>
  <w:style w:type="paragraph" w:customStyle="1" w:styleId="08BFB6FECDCB4E509FFEAEB6F6D6EDD01">
    <w:name w:val="08BFB6FECDCB4E509FFEAEB6F6D6EDD01"/>
    <w:rsid w:val="004F5D4E"/>
    <w:rPr>
      <w:rFonts w:ascii="Calibri" w:eastAsia="Calibri" w:hAnsi="Calibri" w:cs="Times New Roman"/>
      <w:lang w:eastAsia="en-US"/>
    </w:rPr>
  </w:style>
  <w:style w:type="paragraph" w:customStyle="1" w:styleId="CA8E1163AB514810B379970339DB95592">
    <w:name w:val="CA8E1163AB514810B379970339DB95592"/>
    <w:rsid w:val="004F5D4E"/>
    <w:rPr>
      <w:rFonts w:ascii="Calibri" w:eastAsia="Calibri" w:hAnsi="Calibri" w:cs="Times New Roman"/>
      <w:lang w:eastAsia="en-US"/>
    </w:rPr>
  </w:style>
  <w:style w:type="paragraph" w:customStyle="1" w:styleId="E85739D975784D8EA8916971885EC8D62">
    <w:name w:val="E85739D975784D8EA8916971885EC8D62"/>
    <w:rsid w:val="004F5D4E"/>
    <w:rPr>
      <w:rFonts w:ascii="Calibri" w:eastAsia="Calibri" w:hAnsi="Calibri" w:cs="Times New Roman"/>
      <w:lang w:eastAsia="en-US"/>
    </w:rPr>
  </w:style>
  <w:style w:type="paragraph" w:customStyle="1" w:styleId="74DADADC5D06491D9DFBE65BCC32C8181">
    <w:name w:val="74DADADC5D06491D9DFBE65BCC32C8181"/>
    <w:rsid w:val="004F5D4E"/>
    <w:rPr>
      <w:rFonts w:ascii="Calibri" w:eastAsia="Calibri" w:hAnsi="Calibri" w:cs="Times New Roman"/>
      <w:lang w:eastAsia="en-US"/>
    </w:rPr>
  </w:style>
  <w:style w:type="paragraph" w:customStyle="1" w:styleId="AA91E6561464439AAA55492FCED575611">
    <w:name w:val="AA91E6561464439AAA55492FCED575611"/>
    <w:rsid w:val="004F5D4E"/>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DDD34FD279D1469FF6F979043582A3" ma:contentTypeVersion="6" ma:contentTypeDescription="Create a new document." ma:contentTypeScope="" ma:versionID="96d947d006428a92cb4145241d3dc440">
  <xsd:schema xmlns:xsd="http://www.w3.org/2001/XMLSchema" xmlns:xs="http://www.w3.org/2001/XMLSchema" xmlns:p="http://schemas.microsoft.com/office/2006/metadata/properties" xmlns:ns2="8a597b77-f7ca-4324-b362-d66d78dcdb37" targetNamespace="http://schemas.microsoft.com/office/2006/metadata/properties" ma:root="true" ma:fieldsID="02a7feb0a02a8ca9e84e3571079c095d" ns2:_="">
    <xsd:import namespace="8a597b77-f7ca-4324-b362-d66d78dcdb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97b77-f7ca-4324-b362-d66d78dcdb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FE1D1-5A53-4584-86D1-1ABC932A4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37C979-4410-4A66-8505-61799EE5638E}">
  <ds:schemaRefs>
    <ds:schemaRef ds:uri="http://schemas.openxmlformats.org/officeDocument/2006/bibliography"/>
  </ds:schemaRefs>
</ds:datastoreItem>
</file>

<file path=customXml/itemProps3.xml><?xml version="1.0" encoding="utf-8"?>
<ds:datastoreItem xmlns:ds="http://schemas.openxmlformats.org/officeDocument/2006/customXml" ds:itemID="{BDAF3A0F-F7D6-480C-942A-06AE32425F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A97940-4761-4A8D-AE7D-B4EB80594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97b77-f7ca-4324-b362-d66d78dcd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1840</Words>
  <Characters>10488</Characters>
  <Application>Microsoft Office Word</Application>
  <DocSecurity>8</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12304</CharactersWithSpaces>
  <SharedDoc>false</SharedDoc>
  <HLinks>
    <vt:vector size="18" baseType="variant">
      <vt:variant>
        <vt:i4>2949201</vt:i4>
      </vt:variant>
      <vt:variant>
        <vt:i4>6</vt:i4>
      </vt:variant>
      <vt:variant>
        <vt:i4>0</vt:i4>
      </vt:variant>
      <vt:variant>
        <vt:i4>5</vt:i4>
      </vt:variant>
      <vt:variant>
        <vt:lpwstr>mailto:notifications@eba.europa.eu</vt:lpwstr>
      </vt:variant>
      <vt:variant>
        <vt:lpwstr/>
      </vt:variant>
      <vt:variant>
        <vt:i4>4522085</vt:i4>
      </vt:variant>
      <vt:variant>
        <vt:i4>3</vt:i4>
      </vt:variant>
      <vt:variant>
        <vt:i4>0</vt:i4>
      </vt:variant>
      <vt:variant>
        <vt:i4>5</vt:i4>
      </vt:variant>
      <vt:variant>
        <vt:lpwstr>mailto:macropru.notifications@ecb.europa.eu</vt:lpwstr>
      </vt:variant>
      <vt:variant>
        <vt:lpwstr/>
      </vt:variant>
      <vt:variant>
        <vt:i4>3276891</vt:i4>
      </vt:variant>
      <vt:variant>
        <vt:i4>0</vt:i4>
      </vt:variant>
      <vt:variant>
        <vt:i4>0</vt:i4>
      </vt:variant>
      <vt:variant>
        <vt:i4>5</vt:i4>
      </vt:variant>
      <vt:variant>
        <vt:lpwstr>mailto:notifications@esrb.europa.eu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notification under Article 458 CRR (national flexibility measure)</dc:title>
  <dc:creator>Lavinia.Forcellese@ecb.europa.eu</dc:creator>
  <cp:lastModifiedBy>Viegas De Abreu, Beatriz</cp:lastModifiedBy>
  <cp:revision>49</cp:revision>
  <dcterms:created xsi:type="dcterms:W3CDTF">2021-07-12T13:07:00Z</dcterms:created>
  <dcterms:modified xsi:type="dcterms:W3CDTF">2021-09-29T13:37:00Z</dcterms:modified>
</cp:coreProperties>
</file>